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4E7A" w:rsidRDefault="00964E7A" w:rsidP="00326595">
      <w:pPr>
        <w:spacing w:line="360" w:lineRule="auto"/>
        <w:jc w:val="center"/>
        <w:rPr>
          <w:b/>
          <w:bCs/>
          <w:sz w:val="36"/>
          <w:szCs w:val="36"/>
        </w:rPr>
      </w:pPr>
      <w:r>
        <w:rPr>
          <w:b/>
          <w:bCs/>
          <w:sz w:val="36"/>
          <w:szCs w:val="36"/>
        </w:rPr>
        <w:t>创新创业</w:t>
      </w:r>
      <w:bookmarkStart w:id="0" w:name="_GoBack"/>
      <w:bookmarkEnd w:id="0"/>
      <w:r>
        <w:rPr>
          <w:b/>
          <w:bCs/>
          <w:sz w:val="36"/>
          <w:szCs w:val="36"/>
        </w:rPr>
        <w:t>实践报告</w:t>
      </w:r>
      <w:r w:rsidR="00326595">
        <w:rPr>
          <w:rFonts w:hint="eastAsia"/>
          <w:b/>
          <w:bCs/>
          <w:sz w:val="36"/>
          <w:szCs w:val="36"/>
        </w:rPr>
        <w:t>撰写</w:t>
      </w:r>
    </w:p>
    <w:p w:rsidR="007D53A5" w:rsidRDefault="007D53A5" w:rsidP="00964E7A">
      <w:pPr>
        <w:spacing w:line="360" w:lineRule="auto"/>
        <w:jc w:val="center"/>
        <w:rPr>
          <w:b/>
          <w:bCs/>
          <w:sz w:val="36"/>
          <w:szCs w:val="36"/>
        </w:rPr>
      </w:pPr>
    </w:p>
    <w:p w:rsidR="00964E7A" w:rsidRPr="00964E7A" w:rsidRDefault="00964E7A" w:rsidP="00964E7A">
      <w:pPr>
        <w:numPr>
          <w:ilvl w:val="0"/>
          <w:numId w:val="1"/>
        </w:numPr>
        <w:spacing w:line="360" w:lineRule="auto"/>
        <w:rPr>
          <w:rFonts w:ascii="黑体" w:eastAsia="黑体" w:hAnsi="黑体"/>
          <w:bCs/>
          <w:sz w:val="36"/>
          <w:szCs w:val="36"/>
        </w:rPr>
      </w:pPr>
      <w:r w:rsidRPr="00964E7A">
        <w:rPr>
          <w:rFonts w:ascii="黑体" w:eastAsia="黑体" w:hAnsi="黑体" w:hint="eastAsia"/>
          <w:bCs/>
          <w:sz w:val="36"/>
          <w:szCs w:val="36"/>
        </w:rPr>
        <w:t>课程性质与任务</w:t>
      </w:r>
    </w:p>
    <w:p w:rsidR="00964E7A" w:rsidRPr="00964E7A" w:rsidRDefault="00964E7A" w:rsidP="00964E7A">
      <w:pPr>
        <w:spacing w:line="360" w:lineRule="auto"/>
        <w:ind w:firstLineChars="200" w:firstLine="560"/>
        <w:rPr>
          <w:sz w:val="28"/>
        </w:rPr>
      </w:pPr>
      <w:r w:rsidRPr="00964E7A">
        <w:rPr>
          <w:rFonts w:hint="eastAsia"/>
          <w:sz w:val="28"/>
        </w:rPr>
        <w:t>深化创新创业教育改革，是国家实施创新驱动发展战略的重要举措，是推进学校综合改革，提高人才培养质量的内在需求。为进一步促使国家大学生创新创业项目落地生根，使学生在理解理论的同时能应用于实践，故面向全校所有专业学生开设此公共基础选修课程——《</w:t>
      </w:r>
      <w:r w:rsidR="00014560">
        <w:rPr>
          <w:rFonts w:hint="eastAsia"/>
          <w:sz w:val="28"/>
        </w:rPr>
        <w:t>大学生</w:t>
      </w:r>
      <w:r w:rsidRPr="00964E7A">
        <w:rPr>
          <w:rFonts w:hint="eastAsia"/>
          <w:sz w:val="28"/>
        </w:rPr>
        <w:t>创新创业</w:t>
      </w:r>
      <w:r w:rsidR="00014560">
        <w:rPr>
          <w:rFonts w:hint="eastAsia"/>
          <w:sz w:val="28"/>
        </w:rPr>
        <w:t>与实践报告撰写</w:t>
      </w:r>
      <w:r w:rsidRPr="00964E7A">
        <w:rPr>
          <w:rFonts w:hint="eastAsia"/>
          <w:sz w:val="28"/>
        </w:rPr>
        <w:t>》。在课程设置过程中，结合国内外社会研究方法的发展趋势与实践，在讲授社会研究方法的基本概念与原理的基础上，以统计调查、实地研究、文献研究与实验研究为基本框架，阐释定量研究方法与定性研究方法的本质特征与方法论意义，并在此基础上，结合具体实例，使同学们掌握人文社会科学的基本研究方法，明晰不同研究方法在具体情境下的适用性，掌握定量和定性研究成果的规范性表达，基本掌握</w:t>
      </w:r>
      <w:r w:rsidRPr="00964E7A">
        <w:rPr>
          <w:rFonts w:hint="eastAsia"/>
          <w:sz w:val="28"/>
        </w:rPr>
        <w:t>SPSS</w:t>
      </w:r>
      <w:r w:rsidRPr="00964E7A">
        <w:rPr>
          <w:rFonts w:hint="eastAsia"/>
          <w:sz w:val="28"/>
        </w:rPr>
        <w:t>数据的编辑与预处理，能自行设计调查方案并撰写规范的创新创业实践报告。</w:t>
      </w:r>
    </w:p>
    <w:p w:rsidR="00964E7A" w:rsidRPr="00964E7A" w:rsidRDefault="00964E7A" w:rsidP="00964E7A">
      <w:pPr>
        <w:numPr>
          <w:ilvl w:val="0"/>
          <w:numId w:val="1"/>
        </w:numPr>
        <w:spacing w:line="360" w:lineRule="auto"/>
        <w:rPr>
          <w:rFonts w:ascii="黑体" w:eastAsia="黑体" w:hAnsi="黑体"/>
          <w:bCs/>
          <w:sz w:val="36"/>
          <w:szCs w:val="36"/>
        </w:rPr>
      </w:pPr>
      <w:r w:rsidRPr="00964E7A">
        <w:rPr>
          <w:rFonts w:ascii="黑体" w:eastAsia="黑体" w:hAnsi="黑体" w:hint="eastAsia"/>
          <w:bCs/>
          <w:sz w:val="36"/>
          <w:szCs w:val="36"/>
        </w:rPr>
        <w:t>课程与其他课程的关系</w:t>
      </w:r>
    </w:p>
    <w:p w:rsidR="00964E7A" w:rsidRDefault="00964E7A" w:rsidP="00964E7A">
      <w:pPr>
        <w:spacing w:line="360" w:lineRule="auto"/>
        <w:ind w:firstLineChars="200" w:firstLine="560"/>
        <w:rPr>
          <w:sz w:val="28"/>
        </w:rPr>
      </w:pPr>
      <w:r w:rsidRPr="00964E7A">
        <w:rPr>
          <w:rFonts w:hint="eastAsia"/>
          <w:sz w:val="28"/>
        </w:rPr>
        <w:t>本课程是全校学生的通识选修课，是各门类专业教育的有机构成，是先导课程，为后继相关课程的学习奠定</w:t>
      </w:r>
      <w:r w:rsidR="00D95ADE">
        <w:rPr>
          <w:rFonts w:hint="eastAsia"/>
          <w:sz w:val="28"/>
        </w:rPr>
        <w:t>知识基础和实践经验。实践研究的资料收集与报告撰写是所有调查结项过程</w:t>
      </w:r>
      <w:r w:rsidR="00D95ADE">
        <w:rPr>
          <w:sz w:val="28"/>
        </w:rPr>
        <w:t>中矐</w:t>
      </w:r>
      <w:r w:rsidRPr="00964E7A">
        <w:rPr>
          <w:rFonts w:hint="eastAsia"/>
          <w:sz w:val="28"/>
        </w:rPr>
        <w:t>必经之路，在后续的专业课学习写作过程中，通过将专业知识和创新创业能力的结合，提高专业领域的创新创业调查写作能力。通过课程学习使学生在参加创新创业大赛时具有一定的理论基础和应用能力。</w:t>
      </w:r>
    </w:p>
    <w:p w:rsidR="007D53A5" w:rsidRPr="00964E7A" w:rsidRDefault="007D53A5" w:rsidP="00964E7A">
      <w:pPr>
        <w:spacing w:line="360" w:lineRule="auto"/>
        <w:ind w:firstLineChars="200" w:firstLine="560"/>
        <w:rPr>
          <w:sz w:val="28"/>
        </w:rPr>
      </w:pPr>
    </w:p>
    <w:p w:rsidR="00964E7A" w:rsidRPr="00964E7A" w:rsidRDefault="00964E7A" w:rsidP="00964E7A">
      <w:pPr>
        <w:numPr>
          <w:ilvl w:val="0"/>
          <w:numId w:val="1"/>
        </w:numPr>
        <w:spacing w:line="360" w:lineRule="auto"/>
        <w:rPr>
          <w:rFonts w:ascii="黑体" w:eastAsia="黑体" w:hAnsi="黑体"/>
          <w:bCs/>
          <w:sz w:val="36"/>
          <w:szCs w:val="36"/>
        </w:rPr>
      </w:pPr>
      <w:r w:rsidRPr="00964E7A">
        <w:rPr>
          <w:rFonts w:ascii="黑体" w:eastAsia="黑体" w:hAnsi="黑体" w:hint="eastAsia"/>
          <w:bCs/>
          <w:sz w:val="36"/>
          <w:szCs w:val="36"/>
        </w:rPr>
        <w:t>课程教学目标与能力要求</w:t>
      </w:r>
    </w:p>
    <w:p w:rsidR="00964E7A" w:rsidRPr="00964E7A" w:rsidRDefault="00964E7A" w:rsidP="00964E7A">
      <w:pPr>
        <w:spacing w:line="360" w:lineRule="auto"/>
        <w:ind w:firstLineChars="200" w:firstLine="560"/>
        <w:rPr>
          <w:sz w:val="28"/>
        </w:rPr>
      </w:pPr>
      <w:r w:rsidRPr="00964E7A">
        <w:rPr>
          <w:rFonts w:hint="eastAsia"/>
          <w:sz w:val="28"/>
        </w:rPr>
        <w:t>（</w:t>
      </w:r>
      <w:r w:rsidRPr="00964E7A">
        <w:rPr>
          <w:rFonts w:hint="eastAsia"/>
          <w:sz w:val="28"/>
        </w:rPr>
        <w:t>1</w:t>
      </w:r>
      <w:r w:rsidRPr="00964E7A">
        <w:rPr>
          <w:rFonts w:hint="eastAsia"/>
          <w:sz w:val="28"/>
        </w:rPr>
        <w:t>）为了让学生将创新创业的想法通过科学的社会调查方法转化为量化的分析进而落实成实践研究报告，因此通过本课程的学习，将学生们带入社会调查的世界。使同学们能够了解日常生活中哪些问题能够展开社会调查，培养学生们观察生活、了解生活的能力，激发大家参与社会实践的热情。</w:t>
      </w:r>
    </w:p>
    <w:p w:rsidR="00964E7A" w:rsidRPr="00964E7A" w:rsidRDefault="00964E7A" w:rsidP="00964E7A">
      <w:pPr>
        <w:spacing w:line="360" w:lineRule="auto"/>
        <w:ind w:firstLineChars="200" w:firstLine="560"/>
        <w:rPr>
          <w:sz w:val="28"/>
        </w:rPr>
      </w:pPr>
      <w:r w:rsidRPr="00964E7A">
        <w:rPr>
          <w:rFonts w:hint="eastAsia"/>
          <w:sz w:val="28"/>
        </w:rPr>
        <w:t xml:space="preserve"> </w:t>
      </w:r>
      <w:r w:rsidRPr="00964E7A">
        <w:rPr>
          <w:rFonts w:hint="eastAsia"/>
          <w:sz w:val="28"/>
        </w:rPr>
        <w:t>（</w:t>
      </w:r>
      <w:r w:rsidRPr="00964E7A">
        <w:rPr>
          <w:rFonts w:hint="eastAsia"/>
          <w:sz w:val="28"/>
        </w:rPr>
        <w:t>2</w:t>
      </w:r>
      <w:r w:rsidRPr="00964E7A">
        <w:rPr>
          <w:rFonts w:hint="eastAsia"/>
          <w:sz w:val="28"/>
        </w:rPr>
        <w:t>）通过课程学习，培养同学们设计抽样方案的能力，强化学生对调查技术重要性和具体技术环节的认识，促进使用技术的程序化意识的进步。本课程将通过课堂讲授、案例分析、课堂讨论等形式，向同学们介绍社会调查的基本理论和视角、概率与非概率抽样的基本类型，以及问卷设计的基本环节，帮助大家明晰如何在现实情景中设计合理的抽样方案。</w:t>
      </w:r>
    </w:p>
    <w:p w:rsidR="00964E7A" w:rsidRPr="00964E7A" w:rsidRDefault="00964E7A" w:rsidP="00964E7A">
      <w:pPr>
        <w:spacing w:line="360" w:lineRule="auto"/>
        <w:ind w:firstLineChars="200" w:firstLine="560"/>
        <w:rPr>
          <w:sz w:val="28"/>
        </w:rPr>
      </w:pPr>
      <w:r w:rsidRPr="00964E7A">
        <w:rPr>
          <w:rFonts w:hint="eastAsia"/>
          <w:sz w:val="28"/>
        </w:rPr>
        <w:t xml:space="preserve"> </w:t>
      </w:r>
      <w:r w:rsidRPr="00964E7A">
        <w:rPr>
          <w:rFonts w:hint="eastAsia"/>
          <w:sz w:val="28"/>
        </w:rPr>
        <w:t>（</w:t>
      </w:r>
      <w:r w:rsidRPr="00964E7A">
        <w:rPr>
          <w:rFonts w:hint="eastAsia"/>
          <w:sz w:val="28"/>
        </w:rPr>
        <w:t>3</w:t>
      </w:r>
      <w:r w:rsidRPr="00964E7A">
        <w:rPr>
          <w:rFonts w:hint="eastAsia"/>
          <w:sz w:val="28"/>
        </w:rPr>
        <w:t>）带领同学们通过参与社会调查实践，培养学生们的组织能力以及沟通表达能力，激发学生通过社会学思考，根据社会实际，有目的地选择调查课题，拟定调查提纲，设计调查问卷，进行社会调查活动。</w:t>
      </w:r>
    </w:p>
    <w:p w:rsidR="007D53A5" w:rsidRPr="007D53A5" w:rsidRDefault="00964E7A" w:rsidP="006B1BB0">
      <w:pPr>
        <w:spacing w:line="360" w:lineRule="auto"/>
        <w:ind w:firstLineChars="200" w:firstLine="560"/>
        <w:rPr>
          <w:sz w:val="28"/>
        </w:rPr>
      </w:pPr>
      <w:r w:rsidRPr="00964E7A">
        <w:rPr>
          <w:rFonts w:hint="eastAsia"/>
          <w:sz w:val="28"/>
        </w:rPr>
        <w:t xml:space="preserve"> </w:t>
      </w:r>
      <w:r w:rsidRPr="00964E7A">
        <w:rPr>
          <w:rFonts w:hint="eastAsia"/>
          <w:sz w:val="28"/>
        </w:rPr>
        <w:t>（</w:t>
      </w:r>
      <w:r w:rsidRPr="00964E7A">
        <w:rPr>
          <w:rFonts w:hint="eastAsia"/>
          <w:sz w:val="28"/>
        </w:rPr>
        <w:t>4</w:t>
      </w:r>
      <w:r w:rsidRPr="00964E7A">
        <w:rPr>
          <w:rFonts w:hint="eastAsia"/>
          <w:sz w:val="28"/>
        </w:rPr>
        <w:t>）在调查活动中引导学生掌握社会调查方法的基本知识、基本方法与社会调查的技巧，能独立开展社会调查工作，撰写社会调查报告。促进学生形成积极、健康的学习态度。通过课堂讲授，以及调查实践以及反馈、讨论，使同学们能更为深刻的了解在学术研究中的伦理和人文道德问题。</w:t>
      </w:r>
    </w:p>
    <w:p w:rsidR="008B64CB" w:rsidRPr="00964E7A" w:rsidRDefault="00B63349" w:rsidP="008B64CB">
      <w:pPr>
        <w:spacing w:line="360" w:lineRule="auto"/>
        <w:rPr>
          <w:rFonts w:ascii="黑体" w:eastAsia="黑体" w:hAnsi="黑体"/>
          <w:bCs/>
          <w:sz w:val="36"/>
          <w:szCs w:val="36"/>
        </w:rPr>
      </w:pPr>
      <w:r w:rsidRPr="00964E7A">
        <w:rPr>
          <w:rFonts w:ascii="黑体" w:eastAsia="黑体" w:hAnsi="黑体" w:hint="eastAsia"/>
          <w:bCs/>
          <w:sz w:val="36"/>
          <w:szCs w:val="36"/>
        </w:rPr>
        <w:lastRenderedPageBreak/>
        <w:t>四、教学内容</w:t>
      </w:r>
    </w:p>
    <w:tbl>
      <w:tblP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9"/>
        <w:gridCol w:w="3773"/>
        <w:gridCol w:w="668"/>
        <w:gridCol w:w="1366"/>
        <w:gridCol w:w="1180"/>
      </w:tblGrid>
      <w:tr w:rsidR="00207968">
        <w:trPr>
          <w:trHeight w:val="613"/>
        </w:trPr>
        <w:tc>
          <w:tcPr>
            <w:tcW w:w="1309" w:type="dxa"/>
            <w:shd w:val="clear" w:color="auto" w:fill="auto"/>
            <w:vAlign w:val="center"/>
          </w:tcPr>
          <w:p w:rsidR="00207968" w:rsidRPr="00964E7A" w:rsidRDefault="00ED4121">
            <w:pPr>
              <w:spacing w:line="360" w:lineRule="auto"/>
              <w:jc w:val="center"/>
              <w:rPr>
                <w:sz w:val="24"/>
              </w:rPr>
            </w:pPr>
            <w:r w:rsidRPr="00964E7A">
              <w:rPr>
                <w:rFonts w:hint="eastAsia"/>
                <w:sz w:val="24"/>
              </w:rPr>
              <w:t>序号</w:t>
            </w:r>
          </w:p>
        </w:tc>
        <w:tc>
          <w:tcPr>
            <w:tcW w:w="3773" w:type="dxa"/>
            <w:shd w:val="clear" w:color="auto" w:fill="auto"/>
            <w:vAlign w:val="center"/>
          </w:tcPr>
          <w:p w:rsidR="00207968" w:rsidRPr="00964E7A" w:rsidRDefault="00ED4121">
            <w:pPr>
              <w:spacing w:line="360" w:lineRule="auto"/>
              <w:jc w:val="center"/>
              <w:rPr>
                <w:sz w:val="24"/>
              </w:rPr>
            </w:pPr>
            <w:r w:rsidRPr="00964E7A">
              <w:rPr>
                <w:rFonts w:hint="eastAsia"/>
                <w:sz w:val="24"/>
              </w:rPr>
              <w:t>教学内容及教学方案设计</w:t>
            </w:r>
          </w:p>
        </w:tc>
        <w:tc>
          <w:tcPr>
            <w:tcW w:w="668" w:type="dxa"/>
            <w:shd w:val="clear" w:color="auto" w:fill="auto"/>
            <w:vAlign w:val="center"/>
          </w:tcPr>
          <w:p w:rsidR="00207968" w:rsidRPr="00964E7A" w:rsidRDefault="00ED4121">
            <w:pPr>
              <w:spacing w:line="360" w:lineRule="auto"/>
              <w:jc w:val="center"/>
              <w:rPr>
                <w:sz w:val="24"/>
              </w:rPr>
            </w:pPr>
            <w:r w:rsidRPr="00964E7A">
              <w:rPr>
                <w:rFonts w:hint="eastAsia"/>
                <w:sz w:val="24"/>
              </w:rPr>
              <w:t>学时</w:t>
            </w:r>
          </w:p>
        </w:tc>
        <w:tc>
          <w:tcPr>
            <w:tcW w:w="1366" w:type="dxa"/>
          </w:tcPr>
          <w:p w:rsidR="00207968" w:rsidRPr="00964E7A" w:rsidRDefault="00ED4121">
            <w:pPr>
              <w:spacing w:line="360" w:lineRule="auto"/>
              <w:jc w:val="center"/>
              <w:rPr>
                <w:sz w:val="24"/>
              </w:rPr>
            </w:pPr>
            <w:r w:rsidRPr="00964E7A">
              <w:rPr>
                <w:rFonts w:hint="eastAsia"/>
                <w:sz w:val="24"/>
              </w:rPr>
              <w:t>教学方式</w:t>
            </w:r>
          </w:p>
        </w:tc>
        <w:tc>
          <w:tcPr>
            <w:tcW w:w="1180" w:type="dxa"/>
            <w:shd w:val="clear" w:color="auto" w:fill="auto"/>
            <w:vAlign w:val="center"/>
          </w:tcPr>
          <w:p w:rsidR="00207968" w:rsidRPr="00964E7A" w:rsidRDefault="00ED4121">
            <w:pPr>
              <w:spacing w:line="360" w:lineRule="auto"/>
              <w:jc w:val="center"/>
              <w:rPr>
                <w:sz w:val="24"/>
              </w:rPr>
            </w:pPr>
            <w:r w:rsidRPr="00964E7A">
              <w:rPr>
                <w:rFonts w:hint="eastAsia"/>
                <w:sz w:val="24"/>
              </w:rPr>
              <w:t>其它要求</w:t>
            </w:r>
          </w:p>
        </w:tc>
      </w:tr>
      <w:tr w:rsidR="00207968">
        <w:trPr>
          <w:trHeight w:val="4315"/>
        </w:trPr>
        <w:tc>
          <w:tcPr>
            <w:tcW w:w="1309" w:type="dxa"/>
            <w:shd w:val="clear" w:color="auto" w:fill="auto"/>
            <w:vAlign w:val="center"/>
          </w:tcPr>
          <w:p w:rsidR="00207968" w:rsidRDefault="00D95ADE">
            <w:pPr>
              <w:spacing w:line="360" w:lineRule="auto"/>
              <w:rPr>
                <w:sz w:val="24"/>
              </w:rPr>
            </w:pPr>
            <w:r>
              <w:rPr>
                <w:rFonts w:hint="eastAsia"/>
                <w:sz w:val="24"/>
              </w:rPr>
              <w:t>第一讲</w:t>
            </w:r>
          </w:p>
          <w:p w:rsidR="00207968" w:rsidRDefault="00207968">
            <w:pPr>
              <w:spacing w:line="360" w:lineRule="auto"/>
              <w:rPr>
                <w:sz w:val="24"/>
              </w:rPr>
            </w:pPr>
          </w:p>
        </w:tc>
        <w:tc>
          <w:tcPr>
            <w:tcW w:w="3773" w:type="dxa"/>
            <w:shd w:val="clear" w:color="auto" w:fill="auto"/>
            <w:vAlign w:val="center"/>
          </w:tcPr>
          <w:p w:rsidR="00207968" w:rsidRDefault="00ED4121">
            <w:pPr>
              <w:spacing w:beforeLines="50" w:before="156" w:afterLines="50" w:after="156" w:line="360" w:lineRule="auto"/>
              <w:rPr>
                <w:sz w:val="24"/>
              </w:rPr>
            </w:pPr>
            <w:r>
              <w:rPr>
                <w:rFonts w:hint="eastAsia"/>
                <w:b/>
                <w:sz w:val="24"/>
              </w:rPr>
              <w:t>教学内容：</w:t>
            </w:r>
            <w:r>
              <w:rPr>
                <w:rFonts w:hint="eastAsia"/>
                <w:sz w:val="24"/>
              </w:rPr>
              <w:t>通过创新创业案例引出社会实践报告的重要性；让同学们了解实践报告的内涵、构成及撰写</w:t>
            </w:r>
          </w:p>
          <w:p w:rsidR="00207968" w:rsidRDefault="00ED4121">
            <w:pPr>
              <w:spacing w:beforeLines="50" w:before="156" w:afterLines="50" w:after="156" w:line="360" w:lineRule="auto"/>
              <w:rPr>
                <w:sz w:val="24"/>
              </w:rPr>
            </w:pPr>
            <w:r>
              <w:rPr>
                <w:rFonts w:hint="eastAsia"/>
                <w:b/>
                <w:sz w:val="24"/>
              </w:rPr>
              <w:t>问题及讨论</w:t>
            </w:r>
            <w:r>
              <w:rPr>
                <w:rFonts w:hint="eastAsia"/>
                <w:b/>
                <w:sz w:val="24"/>
              </w:rPr>
              <w:t>1</w:t>
            </w:r>
            <w:r>
              <w:rPr>
                <w:rFonts w:hint="eastAsia"/>
                <w:b/>
                <w:sz w:val="24"/>
              </w:rPr>
              <w:t>：</w:t>
            </w:r>
            <w:r>
              <w:rPr>
                <w:rFonts w:hint="eastAsia"/>
                <w:sz w:val="24"/>
              </w:rPr>
              <w:t>你参加过哪些创新创业活动，是否有写过创新创业实践报告</w:t>
            </w:r>
            <w:r>
              <w:rPr>
                <w:rFonts w:hint="eastAsia"/>
                <w:sz w:val="24"/>
              </w:rPr>
              <w:t>?</w:t>
            </w:r>
          </w:p>
          <w:p w:rsidR="00207968" w:rsidRDefault="00ED4121">
            <w:pPr>
              <w:spacing w:beforeLines="50" w:before="156" w:afterLines="50" w:after="156" w:line="360" w:lineRule="auto"/>
              <w:rPr>
                <w:sz w:val="24"/>
              </w:rPr>
            </w:pPr>
            <w:r>
              <w:rPr>
                <w:rFonts w:hint="eastAsia"/>
                <w:b/>
                <w:sz w:val="24"/>
              </w:rPr>
              <w:t>问题及讨论</w:t>
            </w:r>
            <w:r>
              <w:rPr>
                <w:rFonts w:hint="eastAsia"/>
                <w:b/>
                <w:sz w:val="24"/>
              </w:rPr>
              <w:t>2</w:t>
            </w:r>
            <w:r>
              <w:rPr>
                <w:rFonts w:hint="eastAsia"/>
                <w:b/>
                <w:sz w:val="24"/>
              </w:rPr>
              <w:t>：</w:t>
            </w:r>
            <w:r>
              <w:rPr>
                <w:rFonts w:hint="eastAsia"/>
                <w:b/>
                <w:sz w:val="24"/>
              </w:rPr>
              <w:t xml:space="preserve"> </w:t>
            </w:r>
            <w:r>
              <w:rPr>
                <w:rFonts w:hint="eastAsia"/>
                <w:sz w:val="24"/>
              </w:rPr>
              <w:t>创新创业实践报告有哪些组成部分？</w:t>
            </w:r>
          </w:p>
        </w:tc>
        <w:tc>
          <w:tcPr>
            <w:tcW w:w="668" w:type="dxa"/>
            <w:shd w:val="clear" w:color="auto" w:fill="auto"/>
            <w:vAlign w:val="center"/>
          </w:tcPr>
          <w:p w:rsidR="00207968" w:rsidRDefault="00ED4121">
            <w:pPr>
              <w:spacing w:line="360" w:lineRule="auto"/>
              <w:rPr>
                <w:sz w:val="24"/>
              </w:rPr>
            </w:pPr>
            <w:r>
              <w:rPr>
                <w:rFonts w:hint="eastAsia"/>
                <w:sz w:val="24"/>
              </w:rPr>
              <w:t>2</w:t>
            </w:r>
          </w:p>
        </w:tc>
        <w:tc>
          <w:tcPr>
            <w:tcW w:w="1366" w:type="dxa"/>
            <w:vAlign w:val="center"/>
          </w:tcPr>
          <w:p w:rsidR="00207968" w:rsidRDefault="00ED4121">
            <w:pPr>
              <w:spacing w:line="360" w:lineRule="auto"/>
              <w:rPr>
                <w:sz w:val="24"/>
              </w:rPr>
            </w:pPr>
            <w:r>
              <w:rPr>
                <w:rFonts w:hint="eastAsia"/>
                <w:sz w:val="24"/>
              </w:rPr>
              <w:t>讲授</w:t>
            </w:r>
          </w:p>
          <w:p w:rsidR="00207968" w:rsidRDefault="00ED4121">
            <w:pPr>
              <w:spacing w:line="360" w:lineRule="auto"/>
              <w:rPr>
                <w:sz w:val="24"/>
              </w:rPr>
            </w:pPr>
            <w:r>
              <w:rPr>
                <w:sz w:val="24"/>
              </w:rPr>
              <w:t>案例探讨</w:t>
            </w:r>
          </w:p>
        </w:tc>
        <w:tc>
          <w:tcPr>
            <w:tcW w:w="1180" w:type="dxa"/>
            <w:shd w:val="clear" w:color="auto" w:fill="auto"/>
            <w:vAlign w:val="center"/>
          </w:tcPr>
          <w:p w:rsidR="00207968" w:rsidRDefault="00ED4121">
            <w:pPr>
              <w:spacing w:line="360" w:lineRule="auto"/>
              <w:rPr>
                <w:sz w:val="24"/>
              </w:rPr>
            </w:pPr>
            <w:r>
              <w:rPr>
                <w:rFonts w:hint="eastAsia"/>
                <w:sz w:val="24"/>
              </w:rPr>
              <w:t>每名学生了解创新创业案例报告重要性</w:t>
            </w:r>
          </w:p>
        </w:tc>
      </w:tr>
      <w:tr w:rsidR="00207968">
        <w:trPr>
          <w:trHeight w:val="1575"/>
        </w:trPr>
        <w:tc>
          <w:tcPr>
            <w:tcW w:w="1309" w:type="dxa"/>
            <w:vMerge w:val="restart"/>
            <w:shd w:val="clear" w:color="auto" w:fill="auto"/>
            <w:vAlign w:val="center"/>
          </w:tcPr>
          <w:p w:rsidR="00207968" w:rsidRDefault="00D95ADE">
            <w:pPr>
              <w:spacing w:line="360" w:lineRule="auto"/>
              <w:rPr>
                <w:sz w:val="24"/>
              </w:rPr>
            </w:pPr>
            <w:r>
              <w:rPr>
                <w:rFonts w:hint="eastAsia"/>
                <w:sz w:val="24"/>
              </w:rPr>
              <w:t>第二讲</w:t>
            </w:r>
          </w:p>
          <w:p w:rsidR="00207968" w:rsidRDefault="00207968">
            <w:pPr>
              <w:spacing w:line="360" w:lineRule="auto"/>
              <w:rPr>
                <w:sz w:val="24"/>
              </w:rPr>
            </w:pPr>
          </w:p>
        </w:tc>
        <w:tc>
          <w:tcPr>
            <w:tcW w:w="3773" w:type="dxa"/>
            <w:shd w:val="clear" w:color="auto" w:fill="auto"/>
            <w:vAlign w:val="center"/>
          </w:tcPr>
          <w:p w:rsidR="00207968" w:rsidRDefault="00ED4121">
            <w:pPr>
              <w:spacing w:beforeLines="50" w:before="156" w:afterLines="50" w:after="156" w:line="400" w:lineRule="exact"/>
              <w:rPr>
                <w:sz w:val="24"/>
              </w:rPr>
            </w:pPr>
            <w:r>
              <w:rPr>
                <w:rFonts w:hint="eastAsia"/>
                <w:b/>
                <w:sz w:val="24"/>
              </w:rPr>
              <w:t>教学内容：</w:t>
            </w:r>
            <w:r>
              <w:rPr>
                <w:rFonts w:hint="eastAsia"/>
                <w:sz w:val="24"/>
              </w:rPr>
              <w:t>简要介绍创新创业报告的撰写与社会研究的关系，讲解社会研究方法—实地研究</w:t>
            </w:r>
          </w:p>
          <w:p w:rsidR="00207968" w:rsidRDefault="00ED4121">
            <w:pPr>
              <w:spacing w:beforeLines="50" w:before="156" w:afterLines="50" w:after="156" w:line="400" w:lineRule="exact"/>
              <w:rPr>
                <w:sz w:val="24"/>
              </w:rPr>
            </w:pPr>
            <w:r>
              <w:rPr>
                <w:rFonts w:hint="eastAsia"/>
                <w:b/>
                <w:sz w:val="24"/>
              </w:rPr>
              <w:t>问题及讨论</w:t>
            </w:r>
            <w:r>
              <w:rPr>
                <w:rFonts w:hint="eastAsia"/>
                <w:b/>
                <w:sz w:val="24"/>
              </w:rPr>
              <w:t>1</w:t>
            </w:r>
            <w:r>
              <w:rPr>
                <w:rFonts w:hint="eastAsia"/>
                <w:b/>
                <w:sz w:val="24"/>
              </w:rPr>
              <w:t>：</w:t>
            </w:r>
            <w:r>
              <w:rPr>
                <w:rFonts w:hint="eastAsia"/>
                <w:sz w:val="24"/>
              </w:rPr>
              <w:t>你有实践研究的经历吗？</w:t>
            </w:r>
          </w:p>
          <w:p w:rsidR="00207968" w:rsidRDefault="00ED4121">
            <w:pPr>
              <w:spacing w:beforeLines="50" w:before="156" w:afterLines="50" w:after="156" w:line="400" w:lineRule="exact"/>
              <w:rPr>
                <w:sz w:val="24"/>
              </w:rPr>
            </w:pPr>
            <w:r>
              <w:rPr>
                <w:rFonts w:hint="eastAsia"/>
                <w:b/>
                <w:sz w:val="24"/>
              </w:rPr>
              <w:t>问题及讨论</w:t>
            </w:r>
            <w:r>
              <w:rPr>
                <w:b/>
                <w:sz w:val="24"/>
              </w:rPr>
              <w:t>2</w:t>
            </w:r>
            <w:r>
              <w:rPr>
                <w:rFonts w:hint="eastAsia"/>
                <w:b/>
                <w:sz w:val="24"/>
              </w:rPr>
              <w:t>：</w:t>
            </w:r>
            <w:r>
              <w:rPr>
                <w:sz w:val="24"/>
              </w:rPr>
              <w:t>谈谈实地研究应该注意些什么</w:t>
            </w:r>
            <w:r>
              <w:rPr>
                <w:rFonts w:hint="eastAsia"/>
                <w:sz w:val="24"/>
              </w:rPr>
              <w:t>？</w:t>
            </w:r>
          </w:p>
        </w:tc>
        <w:tc>
          <w:tcPr>
            <w:tcW w:w="668" w:type="dxa"/>
            <w:shd w:val="clear" w:color="auto" w:fill="auto"/>
            <w:vAlign w:val="center"/>
          </w:tcPr>
          <w:p w:rsidR="00207968" w:rsidRDefault="00ED4121">
            <w:pPr>
              <w:spacing w:line="360" w:lineRule="auto"/>
              <w:rPr>
                <w:sz w:val="24"/>
              </w:rPr>
            </w:pPr>
            <w:r>
              <w:rPr>
                <w:rFonts w:hint="eastAsia"/>
                <w:sz w:val="24"/>
              </w:rPr>
              <w:t>2</w:t>
            </w:r>
          </w:p>
        </w:tc>
        <w:tc>
          <w:tcPr>
            <w:tcW w:w="1366" w:type="dxa"/>
            <w:vMerge w:val="restart"/>
            <w:vAlign w:val="center"/>
          </w:tcPr>
          <w:p w:rsidR="00207968" w:rsidRDefault="00ED4121">
            <w:pPr>
              <w:spacing w:line="360" w:lineRule="auto"/>
              <w:rPr>
                <w:sz w:val="24"/>
              </w:rPr>
            </w:pPr>
            <w:r>
              <w:rPr>
                <w:rFonts w:hint="eastAsia"/>
                <w:sz w:val="24"/>
              </w:rPr>
              <w:t>讲授</w:t>
            </w:r>
          </w:p>
          <w:p w:rsidR="00207968" w:rsidRDefault="00ED4121">
            <w:pPr>
              <w:spacing w:line="360" w:lineRule="auto"/>
              <w:rPr>
                <w:sz w:val="24"/>
              </w:rPr>
            </w:pPr>
            <w:r>
              <w:rPr>
                <w:sz w:val="24"/>
              </w:rPr>
              <w:t>课堂讨论</w:t>
            </w:r>
          </w:p>
        </w:tc>
        <w:tc>
          <w:tcPr>
            <w:tcW w:w="1180" w:type="dxa"/>
            <w:vMerge w:val="restart"/>
            <w:shd w:val="clear" w:color="auto" w:fill="auto"/>
            <w:vAlign w:val="center"/>
          </w:tcPr>
          <w:p w:rsidR="00207968" w:rsidRDefault="00ED4121">
            <w:pPr>
              <w:spacing w:line="360" w:lineRule="auto"/>
              <w:rPr>
                <w:sz w:val="24"/>
              </w:rPr>
            </w:pPr>
            <w:r>
              <w:rPr>
                <w:sz w:val="24"/>
              </w:rPr>
              <w:t>学生掌握实地</w:t>
            </w:r>
            <w:r>
              <w:rPr>
                <w:rFonts w:hint="eastAsia"/>
                <w:sz w:val="24"/>
              </w:rPr>
              <w:t>研究、</w:t>
            </w:r>
            <w:r>
              <w:rPr>
                <w:sz w:val="24"/>
              </w:rPr>
              <w:t>统计研究的概念及其应用方法</w:t>
            </w:r>
          </w:p>
        </w:tc>
      </w:tr>
      <w:tr w:rsidR="00207968">
        <w:trPr>
          <w:trHeight w:val="558"/>
        </w:trPr>
        <w:tc>
          <w:tcPr>
            <w:tcW w:w="1309" w:type="dxa"/>
            <w:vMerge/>
            <w:shd w:val="clear" w:color="auto" w:fill="auto"/>
            <w:vAlign w:val="center"/>
          </w:tcPr>
          <w:p w:rsidR="00207968" w:rsidRDefault="00207968">
            <w:pPr>
              <w:spacing w:line="360" w:lineRule="auto"/>
              <w:rPr>
                <w:sz w:val="24"/>
              </w:rPr>
            </w:pPr>
          </w:p>
        </w:tc>
        <w:tc>
          <w:tcPr>
            <w:tcW w:w="3773" w:type="dxa"/>
            <w:shd w:val="clear" w:color="auto" w:fill="auto"/>
            <w:vAlign w:val="center"/>
          </w:tcPr>
          <w:p w:rsidR="00207968" w:rsidRDefault="00ED4121">
            <w:pPr>
              <w:spacing w:beforeLines="50" w:before="156" w:afterLines="50" w:after="156" w:line="400" w:lineRule="exact"/>
              <w:rPr>
                <w:sz w:val="24"/>
              </w:rPr>
            </w:pPr>
            <w:r>
              <w:rPr>
                <w:rFonts w:hint="eastAsia"/>
                <w:b/>
                <w:sz w:val="24"/>
              </w:rPr>
              <w:t>教学内容：</w:t>
            </w:r>
            <w:r>
              <w:rPr>
                <w:rFonts w:hint="eastAsia"/>
                <w:sz w:val="24"/>
              </w:rPr>
              <w:t>讲解社会研究方法—统计研究</w:t>
            </w:r>
          </w:p>
          <w:p w:rsidR="00207968" w:rsidRDefault="00ED4121">
            <w:pPr>
              <w:spacing w:beforeLines="50" w:before="156" w:afterLines="50" w:after="156" w:line="400" w:lineRule="exact"/>
              <w:rPr>
                <w:sz w:val="24"/>
              </w:rPr>
            </w:pPr>
            <w:r>
              <w:rPr>
                <w:rFonts w:hint="eastAsia"/>
                <w:b/>
                <w:sz w:val="24"/>
              </w:rPr>
              <w:t>问题及讨论</w:t>
            </w:r>
            <w:r>
              <w:rPr>
                <w:rFonts w:hint="eastAsia"/>
                <w:b/>
                <w:sz w:val="24"/>
              </w:rPr>
              <w:t>3</w:t>
            </w:r>
            <w:r>
              <w:rPr>
                <w:rFonts w:hint="eastAsia"/>
                <w:b/>
                <w:sz w:val="24"/>
              </w:rPr>
              <w:t>：</w:t>
            </w:r>
            <w:r>
              <w:rPr>
                <w:rFonts w:hint="eastAsia"/>
                <w:sz w:val="24"/>
              </w:rPr>
              <w:t>试谈论实地研究与统计研究的区别。</w:t>
            </w:r>
          </w:p>
          <w:p w:rsidR="00207968" w:rsidRDefault="00ED4121">
            <w:pPr>
              <w:spacing w:beforeLines="50" w:before="156" w:afterLines="50" w:after="156" w:line="400" w:lineRule="exact"/>
              <w:rPr>
                <w:sz w:val="24"/>
              </w:rPr>
            </w:pPr>
            <w:r>
              <w:rPr>
                <w:rFonts w:hint="eastAsia"/>
                <w:b/>
                <w:sz w:val="24"/>
              </w:rPr>
              <w:t>问题及讨论</w:t>
            </w:r>
            <w:r>
              <w:rPr>
                <w:rFonts w:hint="eastAsia"/>
                <w:b/>
                <w:sz w:val="24"/>
              </w:rPr>
              <w:t>4</w:t>
            </w:r>
            <w:r>
              <w:rPr>
                <w:rFonts w:hint="eastAsia"/>
                <w:b/>
                <w:sz w:val="24"/>
              </w:rPr>
              <w:t>：</w:t>
            </w:r>
            <w:r>
              <w:rPr>
                <w:rFonts w:hint="eastAsia"/>
                <w:sz w:val="24"/>
              </w:rPr>
              <w:t>社会研究方法和传统调查方法的区别。</w:t>
            </w:r>
          </w:p>
        </w:tc>
        <w:tc>
          <w:tcPr>
            <w:tcW w:w="668" w:type="dxa"/>
            <w:shd w:val="clear" w:color="auto" w:fill="auto"/>
            <w:vAlign w:val="center"/>
          </w:tcPr>
          <w:p w:rsidR="00207968" w:rsidRDefault="00ED4121">
            <w:pPr>
              <w:spacing w:line="360" w:lineRule="auto"/>
              <w:rPr>
                <w:sz w:val="24"/>
              </w:rPr>
            </w:pPr>
            <w:r>
              <w:rPr>
                <w:rFonts w:hint="eastAsia"/>
                <w:sz w:val="24"/>
              </w:rPr>
              <w:t>2</w:t>
            </w:r>
          </w:p>
        </w:tc>
        <w:tc>
          <w:tcPr>
            <w:tcW w:w="1366" w:type="dxa"/>
            <w:vMerge/>
            <w:vAlign w:val="center"/>
          </w:tcPr>
          <w:p w:rsidR="00207968" w:rsidRDefault="00207968">
            <w:pPr>
              <w:spacing w:line="360" w:lineRule="auto"/>
              <w:rPr>
                <w:sz w:val="24"/>
              </w:rPr>
            </w:pPr>
          </w:p>
        </w:tc>
        <w:tc>
          <w:tcPr>
            <w:tcW w:w="1180" w:type="dxa"/>
            <w:vMerge/>
            <w:shd w:val="clear" w:color="auto" w:fill="auto"/>
            <w:vAlign w:val="center"/>
          </w:tcPr>
          <w:p w:rsidR="00207968" w:rsidRDefault="00207968">
            <w:pPr>
              <w:spacing w:line="360" w:lineRule="auto"/>
              <w:rPr>
                <w:sz w:val="24"/>
              </w:rPr>
            </w:pPr>
          </w:p>
        </w:tc>
      </w:tr>
      <w:tr w:rsidR="00207968">
        <w:trPr>
          <w:trHeight w:val="1316"/>
        </w:trPr>
        <w:tc>
          <w:tcPr>
            <w:tcW w:w="1309" w:type="dxa"/>
            <w:vMerge w:val="restart"/>
            <w:shd w:val="clear" w:color="auto" w:fill="auto"/>
            <w:vAlign w:val="center"/>
          </w:tcPr>
          <w:p w:rsidR="00207968" w:rsidRDefault="00D95ADE">
            <w:pPr>
              <w:spacing w:line="380" w:lineRule="exact"/>
              <w:rPr>
                <w:sz w:val="24"/>
              </w:rPr>
            </w:pPr>
            <w:r>
              <w:rPr>
                <w:rFonts w:hint="eastAsia"/>
                <w:sz w:val="24"/>
              </w:rPr>
              <w:t>第三讲</w:t>
            </w:r>
          </w:p>
        </w:tc>
        <w:tc>
          <w:tcPr>
            <w:tcW w:w="3773" w:type="dxa"/>
            <w:shd w:val="clear" w:color="auto" w:fill="auto"/>
            <w:vAlign w:val="center"/>
          </w:tcPr>
          <w:p w:rsidR="00207968" w:rsidRDefault="00ED4121">
            <w:pPr>
              <w:spacing w:beforeLines="50" w:before="156" w:afterLines="50" w:after="156" w:line="380" w:lineRule="exact"/>
              <w:rPr>
                <w:sz w:val="24"/>
              </w:rPr>
            </w:pPr>
            <w:r>
              <w:rPr>
                <w:rFonts w:hint="eastAsia"/>
                <w:b/>
                <w:sz w:val="24"/>
              </w:rPr>
              <w:t>教学内容：</w:t>
            </w:r>
            <w:r>
              <w:rPr>
                <w:rFonts w:hint="eastAsia"/>
                <w:sz w:val="24"/>
              </w:rPr>
              <w:t>测量的概述、概念与变量、变量与指标</w:t>
            </w:r>
          </w:p>
          <w:p w:rsidR="00207968" w:rsidRDefault="00ED4121">
            <w:pPr>
              <w:spacing w:beforeLines="50" w:before="156" w:afterLines="50" w:after="156" w:line="380" w:lineRule="exact"/>
              <w:rPr>
                <w:sz w:val="24"/>
              </w:rPr>
            </w:pPr>
            <w:r>
              <w:rPr>
                <w:rFonts w:hint="eastAsia"/>
                <w:b/>
                <w:sz w:val="24"/>
              </w:rPr>
              <w:t>问题及讨论</w:t>
            </w:r>
            <w:r>
              <w:rPr>
                <w:rFonts w:hint="eastAsia"/>
                <w:b/>
                <w:sz w:val="24"/>
              </w:rPr>
              <w:t>1</w:t>
            </w:r>
            <w:r>
              <w:rPr>
                <w:rFonts w:hint="eastAsia"/>
                <w:b/>
                <w:sz w:val="24"/>
              </w:rPr>
              <w:t>：</w:t>
            </w:r>
            <w:r>
              <w:rPr>
                <w:rFonts w:hint="eastAsia"/>
                <w:sz w:val="24"/>
              </w:rPr>
              <w:t>举几个身边应用测</w:t>
            </w:r>
            <w:r>
              <w:rPr>
                <w:rFonts w:hint="eastAsia"/>
                <w:sz w:val="24"/>
              </w:rPr>
              <w:lastRenderedPageBreak/>
              <w:t>量的例子</w:t>
            </w:r>
          </w:p>
        </w:tc>
        <w:tc>
          <w:tcPr>
            <w:tcW w:w="668" w:type="dxa"/>
            <w:shd w:val="clear" w:color="auto" w:fill="auto"/>
            <w:vAlign w:val="center"/>
          </w:tcPr>
          <w:p w:rsidR="00207968" w:rsidRDefault="00ED4121">
            <w:pPr>
              <w:spacing w:line="360" w:lineRule="auto"/>
              <w:rPr>
                <w:sz w:val="24"/>
              </w:rPr>
            </w:pPr>
            <w:r>
              <w:rPr>
                <w:rFonts w:hint="eastAsia"/>
                <w:sz w:val="24"/>
              </w:rPr>
              <w:lastRenderedPageBreak/>
              <w:t>2</w:t>
            </w:r>
          </w:p>
        </w:tc>
        <w:tc>
          <w:tcPr>
            <w:tcW w:w="1366" w:type="dxa"/>
            <w:vMerge w:val="restart"/>
            <w:vAlign w:val="center"/>
          </w:tcPr>
          <w:p w:rsidR="00207968" w:rsidRDefault="00207968">
            <w:pPr>
              <w:spacing w:line="360" w:lineRule="auto"/>
              <w:rPr>
                <w:sz w:val="24"/>
              </w:rPr>
            </w:pPr>
          </w:p>
          <w:p w:rsidR="00207968" w:rsidRDefault="00207968">
            <w:pPr>
              <w:spacing w:line="360" w:lineRule="auto"/>
              <w:rPr>
                <w:sz w:val="24"/>
              </w:rPr>
            </w:pPr>
          </w:p>
          <w:p w:rsidR="00207968" w:rsidRDefault="00207968">
            <w:pPr>
              <w:spacing w:line="360" w:lineRule="auto"/>
              <w:rPr>
                <w:sz w:val="24"/>
              </w:rPr>
            </w:pPr>
          </w:p>
          <w:p w:rsidR="00207968" w:rsidRDefault="00ED4121">
            <w:pPr>
              <w:spacing w:line="360" w:lineRule="auto"/>
              <w:rPr>
                <w:sz w:val="24"/>
              </w:rPr>
            </w:pPr>
            <w:r>
              <w:rPr>
                <w:rFonts w:hint="eastAsia"/>
                <w:sz w:val="24"/>
              </w:rPr>
              <w:lastRenderedPageBreak/>
              <w:t>讲授</w:t>
            </w:r>
          </w:p>
          <w:p w:rsidR="00207968" w:rsidRDefault="00ED4121">
            <w:pPr>
              <w:spacing w:line="360" w:lineRule="auto"/>
              <w:rPr>
                <w:sz w:val="24"/>
              </w:rPr>
            </w:pPr>
            <w:r>
              <w:rPr>
                <w:sz w:val="24"/>
              </w:rPr>
              <w:t>课上讨论</w:t>
            </w:r>
          </w:p>
        </w:tc>
        <w:tc>
          <w:tcPr>
            <w:tcW w:w="1180" w:type="dxa"/>
            <w:vMerge w:val="restart"/>
            <w:shd w:val="clear" w:color="auto" w:fill="auto"/>
            <w:vAlign w:val="center"/>
          </w:tcPr>
          <w:p w:rsidR="00207968" w:rsidRDefault="00ED4121">
            <w:pPr>
              <w:spacing w:line="360" w:lineRule="exact"/>
              <w:rPr>
                <w:sz w:val="24"/>
              </w:rPr>
            </w:pPr>
            <w:r>
              <w:rPr>
                <w:rFonts w:hint="eastAsia"/>
                <w:sz w:val="24"/>
              </w:rPr>
              <w:lastRenderedPageBreak/>
              <w:t>熟知测量、概念、变量的含义及其在</w:t>
            </w:r>
            <w:r>
              <w:rPr>
                <w:rFonts w:hint="eastAsia"/>
                <w:sz w:val="24"/>
              </w:rPr>
              <w:lastRenderedPageBreak/>
              <w:t>社会生活中的应用</w:t>
            </w:r>
          </w:p>
          <w:p w:rsidR="00207968" w:rsidRDefault="00207968">
            <w:pPr>
              <w:spacing w:line="360" w:lineRule="exact"/>
              <w:rPr>
                <w:sz w:val="24"/>
              </w:rPr>
            </w:pPr>
          </w:p>
        </w:tc>
      </w:tr>
      <w:tr w:rsidR="00207968">
        <w:trPr>
          <w:trHeight w:val="1080"/>
        </w:trPr>
        <w:tc>
          <w:tcPr>
            <w:tcW w:w="1309" w:type="dxa"/>
            <w:vMerge/>
            <w:shd w:val="clear" w:color="auto" w:fill="auto"/>
            <w:vAlign w:val="center"/>
          </w:tcPr>
          <w:p w:rsidR="00207968" w:rsidRDefault="00207968">
            <w:pPr>
              <w:spacing w:line="380" w:lineRule="exact"/>
              <w:rPr>
                <w:sz w:val="24"/>
              </w:rPr>
            </w:pPr>
          </w:p>
        </w:tc>
        <w:tc>
          <w:tcPr>
            <w:tcW w:w="3773" w:type="dxa"/>
            <w:shd w:val="clear" w:color="auto" w:fill="auto"/>
            <w:vAlign w:val="center"/>
          </w:tcPr>
          <w:p w:rsidR="00207968" w:rsidRDefault="00ED4121">
            <w:pPr>
              <w:spacing w:beforeLines="50" w:before="156" w:afterLines="50" w:after="156" w:line="380" w:lineRule="exact"/>
              <w:rPr>
                <w:sz w:val="24"/>
              </w:rPr>
            </w:pPr>
            <w:r>
              <w:rPr>
                <w:rFonts w:hint="eastAsia"/>
                <w:b/>
                <w:sz w:val="24"/>
              </w:rPr>
              <w:t>教学内容：</w:t>
            </w:r>
            <w:r>
              <w:rPr>
                <w:rFonts w:hint="eastAsia"/>
                <w:sz w:val="24"/>
              </w:rPr>
              <w:t>测量的质量</w:t>
            </w:r>
          </w:p>
          <w:p w:rsidR="00207968" w:rsidRDefault="00ED4121">
            <w:pPr>
              <w:spacing w:beforeLines="50" w:before="156" w:afterLines="50" w:after="156" w:line="380" w:lineRule="exact"/>
              <w:rPr>
                <w:sz w:val="24"/>
              </w:rPr>
            </w:pPr>
            <w:r>
              <w:rPr>
                <w:rFonts w:hint="eastAsia"/>
                <w:b/>
                <w:sz w:val="24"/>
              </w:rPr>
              <w:t>问题及讨论</w:t>
            </w:r>
            <w:r>
              <w:rPr>
                <w:b/>
                <w:sz w:val="24"/>
              </w:rPr>
              <w:t>2</w:t>
            </w:r>
            <w:r>
              <w:rPr>
                <w:rFonts w:hint="eastAsia"/>
                <w:b/>
                <w:sz w:val="24"/>
              </w:rPr>
              <w:t>：</w:t>
            </w:r>
            <w:r>
              <w:rPr>
                <w:rFonts w:hint="eastAsia"/>
                <w:sz w:val="24"/>
              </w:rPr>
              <w:t>测量质量的评价指标有什么</w:t>
            </w:r>
            <w:r>
              <w:rPr>
                <w:rFonts w:hint="eastAsia"/>
                <w:sz w:val="24"/>
              </w:rPr>
              <w:t xml:space="preserve"> </w:t>
            </w:r>
          </w:p>
        </w:tc>
        <w:tc>
          <w:tcPr>
            <w:tcW w:w="668" w:type="dxa"/>
            <w:shd w:val="clear" w:color="auto" w:fill="auto"/>
            <w:vAlign w:val="center"/>
          </w:tcPr>
          <w:p w:rsidR="00207968" w:rsidRDefault="00ED4121">
            <w:pPr>
              <w:spacing w:line="360" w:lineRule="auto"/>
              <w:rPr>
                <w:sz w:val="24"/>
              </w:rPr>
            </w:pPr>
            <w:r>
              <w:rPr>
                <w:rFonts w:hint="eastAsia"/>
                <w:sz w:val="24"/>
              </w:rPr>
              <w:t>2</w:t>
            </w:r>
          </w:p>
        </w:tc>
        <w:tc>
          <w:tcPr>
            <w:tcW w:w="1366" w:type="dxa"/>
            <w:vMerge/>
            <w:vAlign w:val="center"/>
          </w:tcPr>
          <w:p w:rsidR="00207968" w:rsidRDefault="00207968">
            <w:pPr>
              <w:spacing w:line="360" w:lineRule="auto"/>
              <w:rPr>
                <w:sz w:val="24"/>
              </w:rPr>
            </w:pPr>
          </w:p>
        </w:tc>
        <w:tc>
          <w:tcPr>
            <w:tcW w:w="1180" w:type="dxa"/>
            <w:vMerge/>
            <w:shd w:val="clear" w:color="auto" w:fill="auto"/>
            <w:vAlign w:val="center"/>
          </w:tcPr>
          <w:p w:rsidR="00207968" w:rsidRDefault="00207968">
            <w:pPr>
              <w:spacing w:line="360" w:lineRule="exact"/>
              <w:rPr>
                <w:sz w:val="24"/>
              </w:rPr>
            </w:pPr>
          </w:p>
        </w:tc>
      </w:tr>
      <w:tr w:rsidR="00207968">
        <w:trPr>
          <w:trHeight w:val="1095"/>
        </w:trPr>
        <w:tc>
          <w:tcPr>
            <w:tcW w:w="1309" w:type="dxa"/>
            <w:vMerge w:val="restart"/>
            <w:shd w:val="clear" w:color="auto" w:fill="auto"/>
            <w:vAlign w:val="center"/>
          </w:tcPr>
          <w:p w:rsidR="00207968" w:rsidRDefault="00D95ADE">
            <w:pPr>
              <w:spacing w:line="380" w:lineRule="exact"/>
              <w:rPr>
                <w:sz w:val="24"/>
              </w:rPr>
            </w:pPr>
            <w:r>
              <w:rPr>
                <w:rFonts w:hint="eastAsia"/>
                <w:sz w:val="24"/>
              </w:rPr>
              <w:t>第四讲</w:t>
            </w:r>
          </w:p>
        </w:tc>
        <w:tc>
          <w:tcPr>
            <w:tcW w:w="3773" w:type="dxa"/>
            <w:shd w:val="clear" w:color="auto" w:fill="auto"/>
            <w:vAlign w:val="center"/>
          </w:tcPr>
          <w:p w:rsidR="00207968" w:rsidRDefault="00ED4121">
            <w:pPr>
              <w:spacing w:beforeLines="50" w:before="156" w:afterLines="50" w:after="156" w:line="380" w:lineRule="exact"/>
              <w:rPr>
                <w:sz w:val="24"/>
              </w:rPr>
            </w:pPr>
            <w:r>
              <w:rPr>
                <w:rFonts w:hint="eastAsia"/>
                <w:b/>
                <w:sz w:val="24"/>
              </w:rPr>
              <w:t>教学内容：</w:t>
            </w:r>
            <w:r>
              <w:rPr>
                <w:rFonts w:hint="eastAsia"/>
                <w:sz w:val="24"/>
              </w:rPr>
              <w:t>抽样的概述、概率抽样（简单随机抽样、系统抽样、分层抽样）</w:t>
            </w:r>
          </w:p>
          <w:p w:rsidR="00207968" w:rsidRDefault="00ED4121">
            <w:pPr>
              <w:spacing w:beforeLines="50" w:before="156" w:afterLines="50" w:after="156" w:line="380" w:lineRule="exact"/>
              <w:rPr>
                <w:sz w:val="24"/>
              </w:rPr>
            </w:pPr>
            <w:r>
              <w:rPr>
                <w:rFonts w:hint="eastAsia"/>
                <w:b/>
                <w:sz w:val="24"/>
              </w:rPr>
              <w:t>问题及讨论</w:t>
            </w:r>
            <w:r>
              <w:rPr>
                <w:rFonts w:hint="eastAsia"/>
                <w:b/>
                <w:sz w:val="24"/>
              </w:rPr>
              <w:t>1</w:t>
            </w:r>
            <w:r>
              <w:rPr>
                <w:rFonts w:hint="eastAsia"/>
                <w:b/>
                <w:sz w:val="24"/>
              </w:rPr>
              <w:t>：</w:t>
            </w:r>
            <w:r>
              <w:rPr>
                <w:rFonts w:hint="eastAsia"/>
                <w:sz w:val="24"/>
              </w:rPr>
              <w:t>你知道如何选取适当的概率抽样方式吗？</w:t>
            </w:r>
          </w:p>
          <w:p w:rsidR="00207968" w:rsidRDefault="00ED4121">
            <w:pPr>
              <w:spacing w:line="380" w:lineRule="exact"/>
              <w:rPr>
                <w:sz w:val="24"/>
              </w:rPr>
            </w:pPr>
            <w:r>
              <w:rPr>
                <w:rFonts w:hint="eastAsia"/>
                <w:b/>
                <w:sz w:val="24"/>
              </w:rPr>
              <w:t>问题及讨论</w:t>
            </w:r>
            <w:r>
              <w:rPr>
                <w:rFonts w:hint="eastAsia"/>
                <w:b/>
                <w:sz w:val="24"/>
              </w:rPr>
              <w:t>2</w:t>
            </w:r>
            <w:r>
              <w:rPr>
                <w:rFonts w:hint="eastAsia"/>
                <w:b/>
                <w:sz w:val="24"/>
              </w:rPr>
              <w:t>：</w:t>
            </w:r>
            <w:r>
              <w:rPr>
                <w:rFonts w:hint="eastAsia"/>
                <w:sz w:val="24"/>
              </w:rPr>
              <w:t>试探讨三种概率抽样方法的利弊</w:t>
            </w:r>
          </w:p>
        </w:tc>
        <w:tc>
          <w:tcPr>
            <w:tcW w:w="668" w:type="dxa"/>
            <w:shd w:val="clear" w:color="auto" w:fill="auto"/>
            <w:vAlign w:val="center"/>
          </w:tcPr>
          <w:p w:rsidR="00207968" w:rsidRDefault="00ED4121">
            <w:pPr>
              <w:spacing w:line="360" w:lineRule="auto"/>
              <w:rPr>
                <w:sz w:val="24"/>
              </w:rPr>
            </w:pPr>
            <w:r>
              <w:rPr>
                <w:rFonts w:hint="eastAsia"/>
                <w:sz w:val="24"/>
              </w:rPr>
              <w:t>2</w:t>
            </w:r>
          </w:p>
        </w:tc>
        <w:tc>
          <w:tcPr>
            <w:tcW w:w="1366" w:type="dxa"/>
            <w:vMerge w:val="restart"/>
            <w:vAlign w:val="center"/>
          </w:tcPr>
          <w:p w:rsidR="00207968" w:rsidRDefault="00ED4121">
            <w:pPr>
              <w:spacing w:line="360" w:lineRule="auto"/>
              <w:rPr>
                <w:sz w:val="24"/>
              </w:rPr>
            </w:pPr>
            <w:r>
              <w:rPr>
                <w:rFonts w:hint="eastAsia"/>
                <w:sz w:val="24"/>
              </w:rPr>
              <w:t>讲授</w:t>
            </w:r>
          </w:p>
          <w:p w:rsidR="00207968" w:rsidRDefault="00ED4121">
            <w:pPr>
              <w:spacing w:line="360" w:lineRule="auto"/>
              <w:rPr>
                <w:sz w:val="24"/>
              </w:rPr>
            </w:pPr>
            <w:r>
              <w:rPr>
                <w:sz w:val="24"/>
              </w:rPr>
              <w:t>课堂训练</w:t>
            </w:r>
          </w:p>
        </w:tc>
        <w:tc>
          <w:tcPr>
            <w:tcW w:w="1180" w:type="dxa"/>
            <w:vMerge w:val="restart"/>
            <w:shd w:val="clear" w:color="auto" w:fill="auto"/>
            <w:vAlign w:val="center"/>
          </w:tcPr>
          <w:p w:rsidR="00207968" w:rsidRDefault="00ED4121">
            <w:pPr>
              <w:spacing w:line="360" w:lineRule="exact"/>
              <w:rPr>
                <w:sz w:val="24"/>
              </w:rPr>
            </w:pPr>
            <w:r>
              <w:rPr>
                <w:rFonts w:hint="eastAsia"/>
                <w:sz w:val="24"/>
              </w:rPr>
              <w:t>学生熟练掌握抽样方法</w:t>
            </w:r>
          </w:p>
        </w:tc>
      </w:tr>
      <w:tr w:rsidR="00207968">
        <w:trPr>
          <w:trHeight w:val="765"/>
        </w:trPr>
        <w:tc>
          <w:tcPr>
            <w:tcW w:w="1309" w:type="dxa"/>
            <w:vMerge/>
            <w:shd w:val="clear" w:color="auto" w:fill="auto"/>
            <w:vAlign w:val="center"/>
          </w:tcPr>
          <w:p w:rsidR="00207968" w:rsidRDefault="00207968">
            <w:pPr>
              <w:spacing w:line="380" w:lineRule="exact"/>
              <w:rPr>
                <w:sz w:val="24"/>
              </w:rPr>
            </w:pPr>
          </w:p>
        </w:tc>
        <w:tc>
          <w:tcPr>
            <w:tcW w:w="3773" w:type="dxa"/>
            <w:shd w:val="clear" w:color="auto" w:fill="auto"/>
            <w:vAlign w:val="center"/>
          </w:tcPr>
          <w:p w:rsidR="00207968" w:rsidRDefault="00ED4121">
            <w:pPr>
              <w:spacing w:beforeLines="50" w:before="156" w:afterLines="50" w:after="156" w:line="380" w:lineRule="exact"/>
              <w:rPr>
                <w:sz w:val="24"/>
              </w:rPr>
            </w:pPr>
            <w:r>
              <w:rPr>
                <w:rFonts w:hint="eastAsia"/>
                <w:b/>
                <w:sz w:val="24"/>
              </w:rPr>
              <w:t>教学内容：</w:t>
            </w:r>
            <w:r>
              <w:rPr>
                <w:rFonts w:hint="eastAsia"/>
                <w:sz w:val="24"/>
              </w:rPr>
              <w:t>P</w:t>
            </w:r>
            <w:r>
              <w:rPr>
                <w:sz w:val="24"/>
              </w:rPr>
              <w:t>PS</w:t>
            </w:r>
            <w:r>
              <w:rPr>
                <w:sz w:val="24"/>
              </w:rPr>
              <w:t>抽样</w:t>
            </w:r>
            <w:r>
              <w:rPr>
                <w:rFonts w:hint="eastAsia"/>
                <w:sz w:val="24"/>
              </w:rPr>
              <w:t>、</w:t>
            </w:r>
            <w:r>
              <w:rPr>
                <w:sz w:val="24"/>
              </w:rPr>
              <w:t>非概率抽样</w:t>
            </w:r>
          </w:p>
          <w:p w:rsidR="00207968" w:rsidRDefault="00ED4121">
            <w:pPr>
              <w:spacing w:line="380" w:lineRule="exact"/>
              <w:rPr>
                <w:sz w:val="24"/>
              </w:rPr>
            </w:pPr>
            <w:r>
              <w:rPr>
                <w:rFonts w:hint="eastAsia"/>
                <w:b/>
                <w:sz w:val="24"/>
              </w:rPr>
              <w:t>课堂训练</w:t>
            </w:r>
            <w:r>
              <w:rPr>
                <w:rFonts w:hint="eastAsia"/>
                <w:b/>
                <w:sz w:val="24"/>
              </w:rPr>
              <w:t>1</w:t>
            </w:r>
            <w:r>
              <w:rPr>
                <w:rFonts w:hint="eastAsia"/>
                <w:b/>
                <w:sz w:val="24"/>
              </w:rPr>
              <w:t>：</w:t>
            </w:r>
            <w:r>
              <w:rPr>
                <w:rFonts w:hint="eastAsia"/>
                <w:sz w:val="24"/>
              </w:rPr>
              <w:t>给案例找出所运用的抽样方法</w:t>
            </w:r>
          </w:p>
        </w:tc>
        <w:tc>
          <w:tcPr>
            <w:tcW w:w="668" w:type="dxa"/>
            <w:shd w:val="clear" w:color="auto" w:fill="auto"/>
            <w:vAlign w:val="center"/>
          </w:tcPr>
          <w:p w:rsidR="00207968" w:rsidRDefault="00ED4121">
            <w:pPr>
              <w:spacing w:line="360" w:lineRule="auto"/>
              <w:rPr>
                <w:sz w:val="24"/>
              </w:rPr>
            </w:pPr>
            <w:r>
              <w:rPr>
                <w:rFonts w:hint="eastAsia"/>
                <w:sz w:val="24"/>
              </w:rPr>
              <w:t>2</w:t>
            </w:r>
          </w:p>
        </w:tc>
        <w:tc>
          <w:tcPr>
            <w:tcW w:w="1366" w:type="dxa"/>
            <w:vMerge/>
            <w:vAlign w:val="center"/>
          </w:tcPr>
          <w:p w:rsidR="00207968" w:rsidRDefault="00207968">
            <w:pPr>
              <w:spacing w:line="360" w:lineRule="auto"/>
              <w:rPr>
                <w:sz w:val="24"/>
              </w:rPr>
            </w:pPr>
          </w:p>
        </w:tc>
        <w:tc>
          <w:tcPr>
            <w:tcW w:w="1180" w:type="dxa"/>
            <w:vMerge/>
            <w:shd w:val="clear" w:color="auto" w:fill="auto"/>
            <w:vAlign w:val="center"/>
          </w:tcPr>
          <w:p w:rsidR="00207968" w:rsidRDefault="00207968">
            <w:pPr>
              <w:spacing w:line="360" w:lineRule="exact"/>
              <w:rPr>
                <w:sz w:val="24"/>
              </w:rPr>
            </w:pPr>
          </w:p>
        </w:tc>
      </w:tr>
      <w:tr w:rsidR="00207968">
        <w:trPr>
          <w:trHeight w:val="1920"/>
        </w:trPr>
        <w:tc>
          <w:tcPr>
            <w:tcW w:w="1309" w:type="dxa"/>
            <w:vMerge w:val="restart"/>
            <w:shd w:val="clear" w:color="auto" w:fill="auto"/>
            <w:vAlign w:val="center"/>
          </w:tcPr>
          <w:p w:rsidR="00207968" w:rsidRDefault="00D95ADE">
            <w:pPr>
              <w:spacing w:line="380" w:lineRule="exact"/>
              <w:rPr>
                <w:sz w:val="24"/>
              </w:rPr>
            </w:pPr>
            <w:r>
              <w:rPr>
                <w:rFonts w:hint="eastAsia"/>
                <w:sz w:val="24"/>
              </w:rPr>
              <w:t>第五讲</w:t>
            </w:r>
          </w:p>
        </w:tc>
        <w:tc>
          <w:tcPr>
            <w:tcW w:w="3773" w:type="dxa"/>
            <w:shd w:val="clear" w:color="auto" w:fill="auto"/>
            <w:vAlign w:val="center"/>
          </w:tcPr>
          <w:p w:rsidR="00207968" w:rsidRDefault="00ED4121">
            <w:pPr>
              <w:spacing w:beforeLines="50" w:before="156" w:afterLines="50" w:after="156" w:line="380" w:lineRule="exact"/>
              <w:rPr>
                <w:sz w:val="24"/>
              </w:rPr>
            </w:pPr>
            <w:r>
              <w:rPr>
                <w:rFonts w:hint="eastAsia"/>
                <w:b/>
                <w:sz w:val="24"/>
              </w:rPr>
              <w:t>教学内容：</w:t>
            </w:r>
            <w:r>
              <w:rPr>
                <w:rFonts w:hint="eastAsia"/>
                <w:sz w:val="24"/>
              </w:rPr>
              <w:t>问卷的基本结构与原则、问题的形式</w:t>
            </w:r>
          </w:p>
          <w:p w:rsidR="00207968" w:rsidRDefault="00ED4121">
            <w:pPr>
              <w:spacing w:beforeLines="50" w:before="156" w:afterLines="50" w:after="156" w:line="380" w:lineRule="exact"/>
              <w:rPr>
                <w:sz w:val="24"/>
              </w:rPr>
            </w:pPr>
            <w:r>
              <w:rPr>
                <w:rFonts w:hint="eastAsia"/>
                <w:b/>
                <w:sz w:val="24"/>
              </w:rPr>
              <w:t>问题及讨论</w:t>
            </w:r>
            <w:r>
              <w:rPr>
                <w:rFonts w:hint="eastAsia"/>
                <w:b/>
                <w:sz w:val="24"/>
              </w:rPr>
              <w:t>1</w:t>
            </w:r>
            <w:r>
              <w:rPr>
                <w:rFonts w:hint="eastAsia"/>
                <w:b/>
                <w:sz w:val="24"/>
              </w:rPr>
              <w:t>：</w:t>
            </w:r>
            <w:r>
              <w:rPr>
                <w:rFonts w:hint="eastAsia"/>
                <w:sz w:val="24"/>
              </w:rPr>
              <w:t>你有填写过调查问卷吗？</w:t>
            </w:r>
          </w:p>
        </w:tc>
        <w:tc>
          <w:tcPr>
            <w:tcW w:w="668" w:type="dxa"/>
            <w:shd w:val="clear" w:color="auto" w:fill="auto"/>
            <w:vAlign w:val="center"/>
          </w:tcPr>
          <w:p w:rsidR="00207968" w:rsidRDefault="00ED4121">
            <w:pPr>
              <w:spacing w:line="360" w:lineRule="auto"/>
              <w:rPr>
                <w:sz w:val="24"/>
              </w:rPr>
            </w:pPr>
            <w:r>
              <w:rPr>
                <w:rFonts w:hint="eastAsia"/>
                <w:sz w:val="24"/>
              </w:rPr>
              <w:t>2</w:t>
            </w:r>
          </w:p>
        </w:tc>
        <w:tc>
          <w:tcPr>
            <w:tcW w:w="1366" w:type="dxa"/>
            <w:vMerge w:val="restart"/>
            <w:vAlign w:val="center"/>
          </w:tcPr>
          <w:p w:rsidR="00207968" w:rsidRDefault="00ED4121">
            <w:pPr>
              <w:spacing w:line="360" w:lineRule="auto"/>
              <w:rPr>
                <w:sz w:val="24"/>
              </w:rPr>
            </w:pPr>
            <w:r>
              <w:rPr>
                <w:rFonts w:hint="eastAsia"/>
                <w:sz w:val="24"/>
              </w:rPr>
              <w:t>讲授</w:t>
            </w:r>
          </w:p>
          <w:p w:rsidR="00207968" w:rsidRDefault="00ED4121">
            <w:pPr>
              <w:spacing w:line="360" w:lineRule="auto"/>
              <w:rPr>
                <w:sz w:val="24"/>
              </w:rPr>
            </w:pPr>
            <w:r>
              <w:rPr>
                <w:sz w:val="24"/>
              </w:rPr>
              <w:t>课上讨论</w:t>
            </w:r>
          </w:p>
        </w:tc>
        <w:tc>
          <w:tcPr>
            <w:tcW w:w="1180" w:type="dxa"/>
            <w:vMerge w:val="restart"/>
            <w:shd w:val="clear" w:color="auto" w:fill="auto"/>
            <w:vAlign w:val="center"/>
          </w:tcPr>
          <w:p w:rsidR="00207968" w:rsidRDefault="00ED4121">
            <w:pPr>
              <w:spacing w:line="360" w:lineRule="exact"/>
              <w:rPr>
                <w:sz w:val="24"/>
              </w:rPr>
            </w:pPr>
            <w:r>
              <w:rPr>
                <w:rFonts w:hint="eastAsia"/>
                <w:sz w:val="24"/>
              </w:rPr>
              <w:t>查询硕博论文，参考其他人的问卷</w:t>
            </w:r>
          </w:p>
          <w:p w:rsidR="00207968" w:rsidRDefault="00ED4121">
            <w:pPr>
              <w:spacing w:line="360" w:lineRule="exact"/>
              <w:rPr>
                <w:sz w:val="24"/>
              </w:rPr>
            </w:pPr>
            <w:r>
              <w:rPr>
                <w:rFonts w:hint="eastAsia"/>
                <w:sz w:val="24"/>
              </w:rPr>
              <w:t>根据评估方法设计切入点</w:t>
            </w:r>
          </w:p>
        </w:tc>
      </w:tr>
      <w:tr w:rsidR="00207968">
        <w:trPr>
          <w:trHeight w:val="1809"/>
        </w:trPr>
        <w:tc>
          <w:tcPr>
            <w:tcW w:w="1309" w:type="dxa"/>
            <w:vMerge/>
            <w:shd w:val="clear" w:color="auto" w:fill="auto"/>
            <w:vAlign w:val="center"/>
          </w:tcPr>
          <w:p w:rsidR="00207968" w:rsidRDefault="00207968">
            <w:pPr>
              <w:spacing w:line="380" w:lineRule="exact"/>
              <w:rPr>
                <w:sz w:val="24"/>
              </w:rPr>
            </w:pPr>
          </w:p>
        </w:tc>
        <w:tc>
          <w:tcPr>
            <w:tcW w:w="3773" w:type="dxa"/>
            <w:shd w:val="clear" w:color="auto" w:fill="auto"/>
            <w:vAlign w:val="center"/>
          </w:tcPr>
          <w:p w:rsidR="00207968" w:rsidRDefault="00ED4121">
            <w:pPr>
              <w:spacing w:beforeLines="50" w:before="156" w:afterLines="50" w:after="156" w:line="380" w:lineRule="exact"/>
              <w:rPr>
                <w:sz w:val="24"/>
              </w:rPr>
            </w:pPr>
            <w:r>
              <w:rPr>
                <w:rFonts w:hint="eastAsia"/>
                <w:b/>
                <w:sz w:val="24"/>
              </w:rPr>
              <w:t>教学内容：</w:t>
            </w:r>
            <w:r>
              <w:rPr>
                <w:rFonts w:hint="eastAsia"/>
                <w:sz w:val="24"/>
              </w:rPr>
              <w:t>主观题目设计与题目评估</w:t>
            </w:r>
          </w:p>
          <w:p w:rsidR="00207968" w:rsidRDefault="00ED4121">
            <w:pPr>
              <w:spacing w:beforeLines="50" w:before="156" w:afterLines="50" w:after="156" w:line="380" w:lineRule="exact"/>
              <w:rPr>
                <w:sz w:val="24"/>
              </w:rPr>
            </w:pPr>
            <w:r>
              <w:rPr>
                <w:rFonts w:hint="eastAsia"/>
                <w:b/>
                <w:sz w:val="24"/>
              </w:rPr>
              <w:t>问题及讨论</w:t>
            </w:r>
            <w:r>
              <w:rPr>
                <w:b/>
                <w:sz w:val="24"/>
              </w:rPr>
              <w:t>1</w:t>
            </w:r>
            <w:r>
              <w:rPr>
                <w:rFonts w:hint="eastAsia"/>
                <w:b/>
                <w:sz w:val="24"/>
              </w:rPr>
              <w:t>：</w:t>
            </w:r>
            <w:r>
              <w:rPr>
                <w:rFonts w:hint="eastAsia"/>
                <w:sz w:val="24"/>
              </w:rPr>
              <w:t>根据</w:t>
            </w:r>
            <w:r>
              <w:rPr>
                <w:sz w:val="24"/>
              </w:rPr>
              <w:t>案例设计主观问题</w:t>
            </w:r>
            <w:r>
              <w:rPr>
                <w:rFonts w:hint="eastAsia"/>
                <w:sz w:val="24"/>
              </w:rPr>
              <w:t>，</w:t>
            </w:r>
            <w:r>
              <w:rPr>
                <w:sz w:val="24"/>
              </w:rPr>
              <w:t>同学间相互探讨</w:t>
            </w:r>
          </w:p>
          <w:p w:rsidR="00207968" w:rsidRDefault="00207968">
            <w:pPr>
              <w:spacing w:line="380" w:lineRule="exact"/>
              <w:rPr>
                <w:sz w:val="24"/>
              </w:rPr>
            </w:pPr>
          </w:p>
        </w:tc>
        <w:tc>
          <w:tcPr>
            <w:tcW w:w="668" w:type="dxa"/>
            <w:shd w:val="clear" w:color="auto" w:fill="auto"/>
            <w:vAlign w:val="center"/>
          </w:tcPr>
          <w:p w:rsidR="00207968" w:rsidRDefault="00ED4121">
            <w:pPr>
              <w:spacing w:line="360" w:lineRule="auto"/>
              <w:rPr>
                <w:sz w:val="24"/>
              </w:rPr>
            </w:pPr>
            <w:r>
              <w:rPr>
                <w:rFonts w:hint="eastAsia"/>
                <w:sz w:val="24"/>
              </w:rPr>
              <w:t>2</w:t>
            </w:r>
          </w:p>
        </w:tc>
        <w:tc>
          <w:tcPr>
            <w:tcW w:w="1366" w:type="dxa"/>
            <w:vMerge/>
            <w:vAlign w:val="center"/>
          </w:tcPr>
          <w:p w:rsidR="00207968" w:rsidRDefault="00207968">
            <w:pPr>
              <w:spacing w:line="360" w:lineRule="auto"/>
              <w:rPr>
                <w:sz w:val="24"/>
              </w:rPr>
            </w:pPr>
          </w:p>
        </w:tc>
        <w:tc>
          <w:tcPr>
            <w:tcW w:w="1180" w:type="dxa"/>
            <w:vMerge/>
            <w:shd w:val="clear" w:color="auto" w:fill="auto"/>
            <w:vAlign w:val="center"/>
          </w:tcPr>
          <w:p w:rsidR="00207968" w:rsidRDefault="00207968">
            <w:pPr>
              <w:spacing w:line="360" w:lineRule="exact"/>
              <w:rPr>
                <w:sz w:val="24"/>
              </w:rPr>
            </w:pPr>
          </w:p>
        </w:tc>
      </w:tr>
      <w:tr w:rsidR="00207968">
        <w:trPr>
          <w:trHeight w:val="1809"/>
        </w:trPr>
        <w:tc>
          <w:tcPr>
            <w:tcW w:w="1309" w:type="dxa"/>
            <w:vMerge w:val="restart"/>
            <w:shd w:val="clear" w:color="auto" w:fill="auto"/>
            <w:vAlign w:val="center"/>
          </w:tcPr>
          <w:p w:rsidR="00207968" w:rsidRDefault="00D95ADE">
            <w:pPr>
              <w:spacing w:line="380" w:lineRule="exact"/>
              <w:rPr>
                <w:sz w:val="24"/>
              </w:rPr>
            </w:pPr>
            <w:r>
              <w:rPr>
                <w:rFonts w:hint="eastAsia"/>
                <w:sz w:val="24"/>
              </w:rPr>
              <w:t>第六讲</w:t>
            </w:r>
          </w:p>
        </w:tc>
        <w:tc>
          <w:tcPr>
            <w:tcW w:w="3773" w:type="dxa"/>
            <w:shd w:val="clear" w:color="auto" w:fill="auto"/>
            <w:vAlign w:val="center"/>
          </w:tcPr>
          <w:p w:rsidR="00207968" w:rsidRDefault="00ED4121">
            <w:pPr>
              <w:spacing w:line="360" w:lineRule="auto"/>
              <w:rPr>
                <w:sz w:val="24"/>
              </w:rPr>
            </w:pPr>
            <w:r>
              <w:rPr>
                <w:rFonts w:hint="eastAsia"/>
                <w:b/>
                <w:sz w:val="24"/>
              </w:rPr>
              <w:t>教学内容：</w:t>
            </w:r>
            <w:r>
              <w:rPr>
                <w:rFonts w:hint="eastAsia"/>
                <w:sz w:val="24"/>
              </w:rPr>
              <w:t>资料整理、数据资料整理</w:t>
            </w:r>
          </w:p>
        </w:tc>
        <w:tc>
          <w:tcPr>
            <w:tcW w:w="668" w:type="dxa"/>
            <w:shd w:val="clear" w:color="auto" w:fill="auto"/>
            <w:vAlign w:val="center"/>
          </w:tcPr>
          <w:p w:rsidR="00207968" w:rsidRDefault="00ED4121">
            <w:pPr>
              <w:spacing w:line="360" w:lineRule="auto"/>
              <w:rPr>
                <w:sz w:val="24"/>
              </w:rPr>
            </w:pPr>
            <w:r>
              <w:rPr>
                <w:rFonts w:hint="eastAsia"/>
                <w:sz w:val="24"/>
              </w:rPr>
              <w:t>2</w:t>
            </w:r>
          </w:p>
        </w:tc>
        <w:tc>
          <w:tcPr>
            <w:tcW w:w="1366" w:type="dxa"/>
            <w:vAlign w:val="center"/>
          </w:tcPr>
          <w:p w:rsidR="00207968" w:rsidRDefault="00ED4121">
            <w:pPr>
              <w:spacing w:line="360" w:lineRule="auto"/>
              <w:rPr>
                <w:sz w:val="24"/>
              </w:rPr>
            </w:pPr>
            <w:r>
              <w:rPr>
                <w:rFonts w:hint="eastAsia"/>
                <w:sz w:val="24"/>
              </w:rPr>
              <w:t>讲授</w:t>
            </w:r>
          </w:p>
        </w:tc>
        <w:tc>
          <w:tcPr>
            <w:tcW w:w="1180" w:type="dxa"/>
            <w:vMerge w:val="restart"/>
            <w:shd w:val="clear" w:color="auto" w:fill="auto"/>
            <w:vAlign w:val="center"/>
          </w:tcPr>
          <w:p w:rsidR="00207968" w:rsidRDefault="00ED4121">
            <w:pPr>
              <w:spacing w:line="360" w:lineRule="exact"/>
              <w:rPr>
                <w:sz w:val="24"/>
              </w:rPr>
            </w:pPr>
            <w:r>
              <w:rPr>
                <w:rFonts w:hint="eastAsia"/>
                <w:sz w:val="24"/>
              </w:rPr>
              <w:t>让同学们了解数据整理的重要性、学会应用</w:t>
            </w:r>
            <w:r>
              <w:rPr>
                <w:rFonts w:hint="eastAsia"/>
                <w:sz w:val="24"/>
              </w:rPr>
              <w:lastRenderedPageBreak/>
              <w:t>S</w:t>
            </w:r>
            <w:r>
              <w:rPr>
                <w:sz w:val="24"/>
              </w:rPr>
              <w:t>PSS</w:t>
            </w:r>
          </w:p>
        </w:tc>
      </w:tr>
      <w:tr w:rsidR="00207968">
        <w:trPr>
          <w:trHeight w:val="1809"/>
        </w:trPr>
        <w:tc>
          <w:tcPr>
            <w:tcW w:w="1309" w:type="dxa"/>
            <w:vMerge/>
            <w:shd w:val="clear" w:color="auto" w:fill="auto"/>
            <w:vAlign w:val="center"/>
          </w:tcPr>
          <w:p w:rsidR="00207968" w:rsidRDefault="00207968">
            <w:pPr>
              <w:spacing w:line="380" w:lineRule="exact"/>
              <w:rPr>
                <w:sz w:val="24"/>
              </w:rPr>
            </w:pPr>
          </w:p>
        </w:tc>
        <w:tc>
          <w:tcPr>
            <w:tcW w:w="3773" w:type="dxa"/>
            <w:shd w:val="clear" w:color="auto" w:fill="auto"/>
            <w:vAlign w:val="center"/>
          </w:tcPr>
          <w:p w:rsidR="00207968" w:rsidRDefault="00ED4121">
            <w:pPr>
              <w:spacing w:beforeLines="50" w:before="156" w:afterLines="50" w:after="156" w:line="380" w:lineRule="exact"/>
              <w:rPr>
                <w:b/>
                <w:sz w:val="24"/>
              </w:rPr>
            </w:pPr>
            <w:r>
              <w:rPr>
                <w:rFonts w:hint="eastAsia"/>
                <w:b/>
                <w:sz w:val="24"/>
              </w:rPr>
              <w:t>教学内容：</w:t>
            </w:r>
            <w:r>
              <w:rPr>
                <w:sz w:val="24"/>
              </w:rPr>
              <w:t>SPSS</w:t>
            </w:r>
            <w:r>
              <w:rPr>
                <w:sz w:val="24"/>
              </w:rPr>
              <w:t>的应用</w:t>
            </w:r>
          </w:p>
        </w:tc>
        <w:tc>
          <w:tcPr>
            <w:tcW w:w="668" w:type="dxa"/>
            <w:shd w:val="clear" w:color="auto" w:fill="auto"/>
            <w:vAlign w:val="center"/>
          </w:tcPr>
          <w:p w:rsidR="00207968" w:rsidRDefault="00ED4121">
            <w:pPr>
              <w:spacing w:line="360" w:lineRule="auto"/>
              <w:rPr>
                <w:sz w:val="24"/>
              </w:rPr>
            </w:pPr>
            <w:r>
              <w:rPr>
                <w:sz w:val="24"/>
              </w:rPr>
              <w:t>4</w:t>
            </w:r>
          </w:p>
        </w:tc>
        <w:tc>
          <w:tcPr>
            <w:tcW w:w="1366" w:type="dxa"/>
            <w:vAlign w:val="center"/>
          </w:tcPr>
          <w:p w:rsidR="00207968" w:rsidRDefault="00ED4121">
            <w:pPr>
              <w:spacing w:line="360" w:lineRule="auto"/>
              <w:rPr>
                <w:sz w:val="24"/>
              </w:rPr>
            </w:pPr>
            <w:r>
              <w:rPr>
                <w:rFonts w:hint="eastAsia"/>
                <w:sz w:val="24"/>
              </w:rPr>
              <w:t>实验课</w:t>
            </w:r>
          </w:p>
        </w:tc>
        <w:tc>
          <w:tcPr>
            <w:tcW w:w="1180" w:type="dxa"/>
            <w:vMerge/>
            <w:shd w:val="clear" w:color="auto" w:fill="auto"/>
            <w:vAlign w:val="center"/>
          </w:tcPr>
          <w:p w:rsidR="00207968" w:rsidRDefault="00207968">
            <w:pPr>
              <w:spacing w:line="360" w:lineRule="exact"/>
              <w:rPr>
                <w:sz w:val="24"/>
              </w:rPr>
            </w:pPr>
          </w:p>
        </w:tc>
      </w:tr>
      <w:tr w:rsidR="00207968">
        <w:trPr>
          <w:trHeight w:val="1809"/>
        </w:trPr>
        <w:tc>
          <w:tcPr>
            <w:tcW w:w="1309" w:type="dxa"/>
            <w:shd w:val="clear" w:color="auto" w:fill="auto"/>
            <w:vAlign w:val="center"/>
          </w:tcPr>
          <w:p w:rsidR="00207968" w:rsidRDefault="00D95ADE">
            <w:pPr>
              <w:spacing w:line="380" w:lineRule="exact"/>
              <w:rPr>
                <w:sz w:val="24"/>
              </w:rPr>
            </w:pPr>
            <w:r>
              <w:rPr>
                <w:rFonts w:hint="eastAsia"/>
                <w:sz w:val="24"/>
              </w:rPr>
              <w:lastRenderedPageBreak/>
              <w:t>第七讲</w:t>
            </w:r>
          </w:p>
        </w:tc>
        <w:tc>
          <w:tcPr>
            <w:tcW w:w="3773" w:type="dxa"/>
            <w:shd w:val="clear" w:color="auto" w:fill="auto"/>
            <w:vAlign w:val="center"/>
          </w:tcPr>
          <w:p w:rsidR="00207968" w:rsidRDefault="00ED4121">
            <w:pPr>
              <w:spacing w:beforeLines="50" w:before="156" w:afterLines="50" w:after="156" w:line="380" w:lineRule="exact"/>
              <w:rPr>
                <w:sz w:val="24"/>
              </w:rPr>
            </w:pPr>
            <w:r>
              <w:rPr>
                <w:rFonts w:hint="eastAsia"/>
                <w:b/>
                <w:sz w:val="24"/>
              </w:rPr>
              <w:t>教学内容：</w:t>
            </w:r>
            <w:r>
              <w:rPr>
                <w:rFonts w:hint="eastAsia"/>
                <w:sz w:val="24"/>
              </w:rPr>
              <w:t>定性报告与定量报告的撰写</w:t>
            </w:r>
          </w:p>
          <w:p w:rsidR="00207968" w:rsidRDefault="00ED4121">
            <w:pPr>
              <w:spacing w:beforeLines="50" w:before="156" w:afterLines="50" w:after="156" w:line="380" w:lineRule="exact"/>
              <w:rPr>
                <w:b/>
                <w:sz w:val="24"/>
              </w:rPr>
            </w:pPr>
            <w:r>
              <w:rPr>
                <w:b/>
                <w:sz w:val="24"/>
              </w:rPr>
              <w:t>问题与讨论</w:t>
            </w:r>
            <w:r>
              <w:rPr>
                <w:rFonts w:hint="eastAsia"/>
                <w:b/>
                <w:sz w:val="24"/>
              </w:rPr>
              <w:t>1</w:t>
            </w:r>
            <w:r>
              <w:rPr>
                <w:rFonts w:hint="eastAsia"/>
                <w:b/>
                <w:sz w:val="24"/>
              </w:rPr>
              <w:t>：</w:t>
            </w:r>
            <w:r>
              <w:rPr>
                <w:rFonts w:hint="eastAsia"/>
                <w:sz w:val="24"/>
              </w:rPr>
              <w:t>知道定量与定性的区别吗？</w:t>
            </w:r>
          </w:p>
        </w:tc>
        <w:tc>
          <w:tcPr>
            <w:tcW w:w="668" w:type="dxa"/>
            <w:shd w:val="clear" w:color="auto" w:fill="auto"/>
            <w:vAlign w:val="center"/>
          </w:tcPr>
          <w:p w:rsidR="00207968" w:rsidRDefault="00ED4121">
            <w:pPr>
              <w:spacing w:line="360" w:lineRule="auto"/>
              <w:rPr>
                <w:sz w:val="24"/>
              </w:rPr>
            </w:pPr>
            <w:r>
              <w:rPr>
                <w:rFonts w:hint="eastAsia"/>
                <w:sz w:val="24"/>
              </w:rPr>
              <w:t>2</w:t>
            </w:r>
          </w:p>
        </w:tc>
        <w:tc>
          <w:tcPr>
            <w:tcW w:w="1366" w:type="dxa"/>
            <w:vAlign w:val="center"/>
          </w:tcPr>
          <w:p w:rsidR="00207968" w:rsidRDefault="00ED4121">
            <w:pPr>
              <w:spacing w:line="360" w:lineRule="auto"/>
              <w:rPr>
                <w:sz w:val="24"/>
              </w:rPr>
            </w:pPr>
            <w:r>
              <w:rPr>
                <w:rFonts w:hint="eastAsia"/>
                <w:sz w:val="24"/>
              </w:rPr>
              <w:t>讲授</w:t>
            </w:r>
          </w:p>
        </w:tc>
        <w:tc>
          <w:tcPr>
            <w:tcW w:w="1180" w:type="dxa"/>
            <w:shd w:val="clear" w:color="auto" w:fill="auto"/>
            <w:vAlign w:val="center"/>
          </w:tcPr>
          <w:p w:rsidR="00207968" w:rsidRDefault="00ED4121">
            <w:pPr>
              <w:spacing w:line="360" w:lineRule="exact"/>
              <w:rPr>
                <w:sz w:val="24"/>
              </w:rPr>
            </w:pPr>
            <w:r>
              <w:rPr>
                <w:rFonts w:hint="eastAsia"/>
                <w:sz w:val="24"/>
              </w:rPr>
              <w:t>结合前面课程所学，汇总形成完整的报告</w:t>
            </w:r>
          </w:p>
        </w:tc>
      </w:tr>
    </w:tbl>
    <w:p w:rsidR="006B1BB0" w:rsidRDefault="006B1BB0">
      <w:pPr>
        <w:rPr>
          <w:rFonts w:ascii="黑体" w:eastAsia="黑体" w:hAnsi="黑体"/>
          <w:sz w:val="36"/>
          <w:szCs w:val="36"/>
        </w:rPr>
      </w:pPr>
    </w:p>
    <w:p w:rsidR="00207968" w:rsidRPr="00964E7A" w:rsidRDefault="00B63349">
      <w:pPr>
        <w:rPr>
          <w:rFonts w:ascii="黑体" w:eastAsia="黑体" w:hAnsi="黑体"/>
          <w:sz w:val="36"/>
          <w:szCs w:val="36"/>
        </w:rPr>
      </w:pPr>
      <w:r w:rsidRPr="00964E7A">
        <w:rPr>
          <w:rFonts w:ascii="黑体" w:eastAsia="黑体" w:hAnsi="黑体"/>
          <w:sz w:val="36"/>
          <w:szCs w:val="36"/>
        </w:rPr>
        <w:t>五</w:t>
      </w:r>
      <w:r w:rsidRPr="00964E7A">
        <w:rPr>
          <w:rFonts w:ascii="黑体" w:eastAsia="黑体" w:hAnsi="黑体" w:hint="eastAsia"/>
          <w:sz w:val="36"/>
          <w:szCs w:val="36"/>
        </w:rPr>
        <w:t>、</w:t>
      </w:r>
      <w:r w:rsidRPr="00964E7A">
        <w:rPr>
          <w:rFonts w:ascii="黑体" w:eastAsia="黑体" w:hAnsi="黑体"/>
          <w:sz w:val="36"/>
          <w:szCs w:val="36"/>
        </w:rPr>
        <w:t>教学方法</w:t>
      </w:r>
    </w:p>
    <w:p w:rsidR="00B63349" w:rsidRPr="00B63349" w:rsidRDefault="00B63349" w:rsidP="00BD7CB7">
      <w:pPr>
        <w:spacing w:line="360" w:lineRule="auto"/>
        <w:ind w:firstLineChars="200" w:firstLine="560"/>
        <w:rPr>
          <w:rFonts w:asciiTheme="minorEastAsia" w:eastAsiaTheme="minorEastAsia" w:hAnsiTheme="minorEastAsia" w:cstheme="minorBidi"/>
          <w:sz w:val="28"/>
        </w:rPr>
      </w:pPr>
      <w:r w:rsidRPr="00964E7A">
        <w:rPr>
          <w:rFonts w:asciiTheme="minorEastAsia" w:eastAsiaTheme="minorEastAsia" w:hAnsiTheme="minorEastAsia" w:cstheme="minorBidi"/>
          <w:sz w:val="28"/>
        </w:rPr>
        <w:t>在课程开始阶段</w:t>
      </w:r>
      <w:r w:rsidRPr="00964E7A">
        <w:rPr>
          <w:rFonts w:asciiTheme="minorEastAsia" w:eastAsiaTheme="minorEastAsia" w:hAnsiTheme="minorEastAsia" w:cstheme="minorBidi" w:hint="eastAsia"/>
          <w:sz w:val="28"/>
        </w:rPr>
        <w:t>，</w:t>
      </w:r>
      <w:r w:rsidRPr="00964E7A">
        <w:rPr>
          <w:rFonts w:asciiTheme="minorEastAsia" w:eastAsiaTheme="minorEastAsia" w:hAnsiTheme="minorEastAsia" w:cstheme="minorBidi"/>
          <w:sz w:val="28"/>
        </w:rPr>
        <w:t>以讲授为主</w:t>
      </w:r>
      <w:r w:rsidRPr="00964E7A">
        <w:rPr>
          <w:rFonts w:asciiTheme="minorEastAsia" w:eastAsiaTheme="minorEastAsia" w:hAnsiTheme="minorEastAsia" w:cstheme="minorBidi" w:hint="eastAsia"/>
          <w:sz w:val="28"/>
        </w:rPr>
        <w:t>，</w:t>
      </w:r>
      <w:r w:rsidRPr="00964E7A">
        <w:rPr>
          <w:rFonts w:asciiTheme="minorEastAsia" w:eastAsiaTheme="minorEastAsia" w:hAnsiTheme="minorEastAsia" w:cstheme="minorBidi"/>
          <w:sz w:val="28"/>
        </w:rPr>
        <w:t>激发</w:t>
      </w:r>
      <w:r w:rsidR="00BD7CB7" w:rsidRPr="00964E7A">
        <w:rPr>
          <w:rFonts w:asciiTheme="minorEastAsia" w:eastAsiaTheme="minorEastAsia" w:hAnsiTheme="minorEastAsia" w:cstheme="minorBidi"/>
          <w:sz w:val="28"/>
        </w:rPr>
        <w:t>学生对创新创业实践报告指导课的兴趣</w:t>
      </w:r>
      <w:r w:rsidR="00BD7CB7" w:rsidRPr="00964E7A">
        <w:rPr>
          <w:rFonts w:asciiTheme="minorEastAsia" w:eastAsiaTheme="minorEastAsia" w:hAnsiTheme="minorEastAsia" w:cstheme="minorBidi" w:hint="eastAsia"/>
          <w:sz w:val="28"/>
        </w:rPr>
        <w:t>，</w:t>
      </w:r>
      <w:r w:rsidR="00BD7CB7" w:rsidRPr="00964E7A">
        <w:rPr>
          <w:rFonts w:asciiTheme="minorEastAsia" w:eastAsiaTheme="minorEastAsia" w:hAnsiTheme="minorEastAsia" w:cstheme="minorBidi"/>
          <w:sz w:val="28"/>
        </w:rPr>
        <w:t>化解同学对课程的疑问</w:t>
      </w:r>
      <w:r w:rsidR="00BD7CB7" w:rsidRPr="00964E7A">
        <w:rPr>
          <w:rFonts w:asciiTheme="minorEastAsia" w:eastAsiaTheme="minorEastAsia" w:hAnsiTheme="minorEastAsia" w:cstheme="minorBidi" w:hint="eastAsia"/>
          <w:sz w:val="28"/>
        </w:rPr>
        <w:t>；</w:t>
      </w:r>
      <w:r w:rsidR="00BD7CB7" w:rsidRPr="00964E7A">
        <w:rPr>
          <w:rFonts w:asciiTheme="minorEastAsia" w:eastAsiaTheme="minorEastAsia" w:hAnsiTheme="minorEastAsia" w:cstheme="minorBidi"/>
          <w:sz w:val="28"/>
        </w:rPr>
        <w:t>在同学们初步对这门课形成认识后</w:t>
      </w:r>
      <w:r w:rsidR="00BD7CB7" w:rsidRPr="00964E7A">
        <w:rPr>
          <w:rFonts w:asciiTheme="minorEastAsia" w:eastAsiaTheme="minorEastAsia" w:hAnsiTheme="minorEastAsia" w:cstheme="minorBidi" w:hint="eastAsia"/>
          <w:sz w:val="28"/>
        </w:rPr>
        <w:t>，</w:t>
      </w:r>
      <w:r w:rsidR="00BD7CB7" w:rsidRPr="00B63349">
        <w:rPr>
          <w:rFonts w:asciiTheme="minorEastAsia" w:eastAsiaTheme="minorEastAsia" w:hAnsiTheme="minorEastAsia" w:cstheme="minorBidi" w:hint="eastAsia"/>
          <w:sz w:val="28"/>
        </w:rPr>
        <w:t>注重讲课与讨论相结合，理论与创新专题训练相结合；课堂知识学习与课外</w:t>
      </w:r>
      <w:r w:rsidR="00BD7CB7" w:rsidRPr="00964E7A">
        <w:rPr>
          <w:rFonts w:asciiTheme="minorEastAsia" w:eastAsiaTheme="minorEastAsia" w:hAnsiTheme="minorEastAsia" w:cstheme="minorBidi" w:hint="eastAsia"/>
          <w:sz w:val="28"/>
        </w:rPr>
        <w:t>实践</w:t>
      </w:r>
      <w:r w:rsidR="00BD7CB7" w:rsidRPr="00B63349">
        <w:rPr>
          <w:rFonts w:asciiTheme="minorEastAsia" w:eastAsiaTheme="minorEastAsia" w:hAnsiTheme="minorEastAsia" w:cstheme="minorBidi" w:hint="eastAsia"/>
          <w:sz w:val="28"/>
        </w:rPr>
        <w:t>相结合，既注重对学生创新理论方法的传授,同时更注重学生创新人格与创新实践精神的培养。</w:t>
      </w:r>
    </w:p>
    <w:p w:rsidR="00B63349" w:rsidRPr="00B63349" w:rsidRDefault="00B63349" w:rsidP="004629F3">
      <w:pPr>
        <w:spacing w:line="360" w:lineRule="auto"/>
        <w:ind w:firstLineChars="200" w:firstLine="560"/>
        <w:rPr>
          <w:rFonts w:asciiTheme="minorEastAsia" w:eastAsiaTheme="minorEastAsia" w:hAnsiTheme="minorEastAsia" w:cstheme="minorBidi"/>
          <w:sz w:val="28"/>
        </w:rPr>
      </w:pPr>
      <w:r w:rsidRPr="00B63349">
        <w:rPr>
          <w:rFonts w:asciiTheme="minorEastAsia" w:eastAsiaTheme="minorEastAsia" w:hAnsiTheme="minorEastAsia" w:cstheme="minorBidi" w:hint="eastAsia"/>
          <w:sz w:val="28"/>
        </w:rPr>
        <w:t>教学过程中运用多媒体将</w:t>
      </w:r>
      <w:r w:rsidR="00BD7CB7" w:rsidRPr="00964E7A">
        <w:rPr>
          <w:rFonts w:asciiTheme="minorEastAsia" w:eastAsiaTheme="minorEastAsia" w:hAnsiTheme="minorEastAsia" w:cstheme="minorBidi" w:hint="eastAsia"/>
          <w:sz w:val="28"/>
        </w:rPr>
        <w:t>优秀的实践报告展示给大家，并解释分析其特点，</w:t>
      </w:r>
      <w:r w:rsidR="00BD7CB7" w:rsidRPr="00B63349">
        <w:rPr>
          <w:rFonts w:asciiTheme="minorEastAsia" w:eastAsiaTheme="minorEastAsia" w:hAnsiTheme="minorEastAsia" w:cstheme="minorBidi" w:hint="eastAsia"/>
          <w:sz w:val="28"/>
        </w:rPr>
        <w:t>帮助学生扩大创新视野，激发学生的</w:t>
      </w:r>
      <w:r w:rsidR="00BD7CB7" w:rsidRPr="00964E7A">
        <w:rPr>
          <w:rFonts w:asciiTheme="minorEastAsia" w:eastAsiaTheme="minorEastAsia" w:hAnsiTheme="minorEastAsia" w:cstheme="minorBidi" w:hint="eastAsia"/>
          <w:sz w:val="28"/>
        </w:rPr>
        <w:t>对创新创业实践报告指导课的</w:t>
      </w:r>
      <w:r w:rsidR="00BD7CB7" w:rsidRPr="00B63349">
        <w:rPr>
          <w:rFonts w:asciiTheme="minorEastAsia" w:eastAsiaTheme="minorEastAsia" w:hAnsiTheme="minorEastAsia" w:cstheme="minorBidi" w:hint="eastAsia"/>
          <w:sz w:val="28"/>
        </w:rPr>
        <w:t>热情。</w:t>
      </w:r>
      <w:r w:rsidR="00BD7CB7" w:rsidRPr="00964E7A">
        <w:rPr>
          <w:rFonts w:asciiTheme="minorEastAsia" w:eastAsiaTheme="minorEastAsia" w:hAnsiTheme="minorEastAsia" w:cstheme="minorBidi" w:hint="eastAsia"/>
          <w:sz w:val="28"/>
        </w:rPr>
        <w:t>课堂上采用课堂讨论、分组合作等形式培养团队精神、协作能力和动手能力。</w:t>
      </w:r>
      <w:r w:rsidRPr="00B63349">
        <w:rPr>
          <w:rFonts w:asciiTheme="minorEastAsia" w:eastAsiaTheme="minorEastAsia" w:hAnsiTheme="minorEastAsia" w:cstheme="minorBidi" w:hint="eastAsia"/>
          <w:sz w:val="28"/>
        </w:rPr>
        <w:t>将</w:t>
      </w:r>
      <w:r w:rsidR="00BD7CB7" w:rsidRPr="00964E7A">
        <w:rPr>
          <w:rFonts w:asciiTheme="minorEastAsia" w:eastAsiaTheme="minorEastAsia" w:hAnsiTheme="minorEastAsia" w:cstheme="minorBidi" w:hint="eastAsia"/>
          <w:sz w:val="28"/>
        </w:rPr>
        <w:t>课上学习的</w:t>
      </w:r>
      <w:r w:rsidRPr="00B63349">
        <w:rPr>
          <w:rFonts w:asciiTheme="minorEastAsia" w:eastAsiaTheme="minorEastAsia" w:hAnsiTheme="minorEastAsia" w:cstheme="minorBidi" w:hint="eastAsia"/>
          <w:sz w:val="28"/>
        </w:rPr>
        <w:t>理论方法学以致用，鼓励学生课后深入生活，认真观查，发现问题并提出解决问题的创新方案。鼓励学生开放式创新，为学生的开放式创新提供条件</w:t>
      </w:r>
      <w:r w:rsidR="00BD7CB7" w:rsidRPr="00964E7A">
        <w:rPr>
          <w:rFonts w:asciiTheme="minorEastAsia" w:eastAsiaTheme="minorEastAsia" w:hAnsiTheme="minorEastAsia" w:cstheme="minorBidi" w:hint="eastAsia"/>
          <w:sz w:val="28"/>
        </w:rPr>
        <w:t>。</w:t>
      </w:r>
    </w:p>
    <w:p w:rsidR="00B63349" w:rsidRPr="00B63349" w:rsidRDefault="00B63349" w:rsidP="004E51E2">
      <w:pPr>
        <w:spacing w:line="360" w:lineRule="auto"/>
        <w:ind w:firstLineChars="200" w:firstLine="560"/>
        <w:rPr>
          <w:rFonts w:asciiTheme="minorEastAsia" w:eastAsiaTheme="minorEastAsia" w:hAnsiTheme="minorEastAsia" w:cstheme="minorBidi"/>
          <w:sz w:val="28"/>
        </w:rPr>
      </w:pPr>
      <w:r w:rsidRPr="00B63349">
        <w:rPr>
          <w:rFonts w:asciiTheme="minorEastAsia" w:eastAsiaTheme="minorEastAsia" w:hAnsiTheme="minorEastAsia" w:cstheme="minorBidi" w:hint="eastAsia"/>
          <w:sz w:val="28"/>
        </w:rPr>
        <w:t>在</w:t>
      </w:r>
      <w:r w:rsidR="004629F3" w:rsidRPr="00964E7A">
        <w:rPr>
          <w:rFonts w:asciiTheme="minorEastAsia" w:eastAsiaTheme="minorEastAsia" w:hAnsiTheme="minorEastAsia" w:cstheme="minorBidi" w:hint="eastAsia"/>
          <w:sz w:val="28"/>
        </w:rPr>
        <w:t>课程开始中期阶段</w:t>
      </w:r>
      <w:r w:rsidRPr="00B63349">
        <w:rPr>
          <w:rFonts w:asciiTheme="minorEastAsia" w:eastAsiaTheme="minorEastAsia" w:hAnsiTheme="minorEastAsia" w:cstheme="minorBidi" w:hint="eastAsia"/>
          <w:sz w:val="28"/>
        </w:rPr>
        <w:t>，以理论讲授和实践操作教学相结合，还需要学生课外动手实践的时间。教师根据</w:t>
      </w:r>
      <w:r w:rsidR="004629F3" w:rsidRPr="00964E7A">
        <w:rPr>
          <w:rFonts w:asciiTheme="minorEastAsia" w:eastAsiaTheme="minorEastAsia" w:hAnsiTheme="minorEastAsia" w:cstheme="minorBidi" w:hint="eastAsia"/>
          <w:sz w:val="28"/>
        </w:rPr>
        <w:t>同学学习情况适时开展实验课，让学生所学应用于实际。教师也要根据不同学院班级的学习情况进行</w:t>
      </w:r>
      <w:r w:rsidR="004629F3" w:rsidRPr="00964E7A">
        <w:rPr>
          <w:rFonts w:asciiTheme="minorEastAsia" w:eastAsiaTheme="minorEastAsia" w:hAnsiTheme="minorEastAsia" w:cstheme="minorBidi" w:hint="eastAsia"/>
          <w:sz w:val="28"/>
        </w:rPr>
        <w:lastRenderedPageBreak/>
        <w:t>指导，</w:t>
      </w:r>
      <w:r w:rsidRPr="00B63349">
        <w:rPr>
          <w:rFonts w:asciiTheme="minorEastAsia" w:eastAsiaTheme="minorEastAsia" w:hAnsiTheme="minorEastAsia" w:cstheme="minorBidi" w:hint="eastAsia"/>
          <w:sz w:val="28"/>
        </w:rPr>
        <w:t>以达到更好的教学效果。以课堂教学为主，结合作业、自学、撰写</w:t>
      </w:r>
      <w:r w:rsidR="004629F3" w:rsidRPr="00964E7A">
        <w:rPr>
          <w:rFonts w:asciiTheme="minorEastAsia" w:eastAsiaTheme="minorEastAsia" w:hAnsiTheme="minorEastAsia" w:cstheme="minorBidi" w:hint="eastAsia"/>
          <w:sz w:val="28"/>
        </w:rPr>
        <w:t>创新创业报告</w:t>
      </w:r>
      <w:r w:rsidRPr="00B63349">
        <w:rPr>
          <w:rFonts w:asciiTheme="minorEastAsia" w:eastAsiaTheme="minorEastAsia" w:hAnsiTheme="minorEastAsia" w:cstheme="minorBidi" w:hint="eastAsia"/>
          <w:sz w:val="28"/>
        </w:rPr>
        <w:t>书或其他教学作业等教学手段和形式完成课程教学任务。</w:t>
      </w:r>
    </w:p>
    <w:p w:rsidR="004E51E2" w:rsidRDefault="00B63349" w:rsidP="00B63349">
      <w:pPr>
        <w:spacing w:line="360" w:lineRule="auto"/>
        <w:ind w:firstLineChars="200" w:firstLine="560"/>
        <w:rPr>
          <w:rFonts w:asciiTheme="minorEastAsia" w:eastAsiaTheme="minorEastAsia" w:hAnsiTheme="minorEastAsia" w:cstheme="minorBidi"/>
          <w:sz w:val="28"/>
        </w:rPr>
      </w:pPr>
      <w:r w:rsidRPr="00B63349">
        <w:rPr>
          <w:rFonts w:asciiTheme="minorEastAsia" w:eastAsiaTheme="minorEastAsia" w:hAnsiTheme="minorEastAsia" w:cstheme="minorBidi" w:hint="eastAsia"/>
          <w:sz w:val="28"/>
        </w:rPr>
        <w:t>在教学中，通过案例教学、目标教学手段，</w:t>
      </w:r>
      <w:r w:rsidR="004E51E2" w:rsidRPr="00964E7A">
        <w:rPr>
          <w:rFonts w:asciiTheme="minorEastAsia" w:eastAsiaTheme="minorEastAsia" w:hAnsiTheme="minorEastAsia" w:cstheme="minorBidi" w:hint="eastAsia"/>
          <w:sz w:val="28"/>
        </w:rPr>
        <w:t>不仅要教会创新创业实践报告的撰写还要</w:t>
      </w:r>
      <w:r w:rsidRPr="00B63349">
        <w:rPr>
          <w:rFonts w:asciiTheme="minorEastAsia" w:eastAsiaTheme="minorEastAsia" w:hAnsiTheme="minorEastAsia" w:cstheme="minorBidi" w:hint="eastAsia"/>
          <w:sz w:val="28"/>
        </w:rPr>
        <w:t>培养学生具有创业素养和相关思维，通过</w:t>
      </w:r>
      <w:r w:rsidR="004E51E2" w:rsidRPr="00964E7A">
        <w:rPr>
          <w:rFonts w:asciiTheme="minorEastAsia" w:eastAsiaTheme="minorEastAsia" w:hAnsiTheme="minorEastAsia" w:cstheme="minorBidi" w:hint="eastAsia"/>
          <w:sz w:val="28"/>
        </w:rPr>
        <w:t>访问近几年创业成功的同学学生了解创业，也可据此撰写报告。本门课程的开展不仅是学创新创业报告的撰写，还要激发学生的创新创业活力。</w:t>
      </w:r>
    </w:p>
    <w:p w:rsidR="006B1BB0" w:rsidRPr="00964E7A" w:rsidRDefault="006B1BB0" w:rsidP="00B63349">
      <w:pPr>
        <w:spacing w:line="360" w:lineRule="auto"/>
        <w:ind w:firstLineChars="200" w:firstLine="560"/>
        <w:rPr>
          <w:rFonts w:asciiTheme="minorEastAsia" w:eastAsiaTheme="minorEastAsia" w:hAnsiTheme="minorEastAsia" w:cstheme="minorBidi"/>
          <w:sz w:val="28"/>
        </w:rPr>
      </w:pPr>
    </w:p>
    <w:p w:rsidR="00B63349" w:rsidRPr="00964E7A" w:rsidRDefault="004E51E2" w:rsidP="004E51E2">
      <w:pPr>
        <w:rPr>
          <w:rFonts w:ascii="黑体" w:eastAsia="黑体" w:hAnsi="黑体"/>
          <w:sz w:val="36"/>
          <w:szCs w:val="36"/>
        </w:rPr>
      </w:pPr>
      <w:r w:rsidRPr="00964E7A">
        <w:rPr>
          <w:rFonts w:ascii="黑体" w:eastAsia="黑体" w:hAnsi="黑体" w:hint="eastAsia"/>
          <w:sz w:val="36"/>
          <w:szCs w:val="36"/>
        </w:rPr>
        <w:t>六、考核方式</w:t>
      </w:r>
    </w:p>
    <w:p w:rsidR="00AE370B" w:rsidRDefault="004E51E2" w:rsidP="004E51E2">
      <w:pPr>
        <w:spacing w:line="360" w:lineRule="auto"/>
        <w:ind w:firstLineChars="200" w:firstLine="560"/>
        <w:rPr>
          <w:rFonts w:asciiTheme="minorEastAsia" w:eastAsiaTheme="minorEastAsia" w:hAnsiTheme="minorEastAsia" w:cstheme="minorBidi"/>
          <w:sz w:val="28"/>
        </w:rPr>
      </w:pPr>
      <w:r w:rsidRPr="00964E7A">
        <w:rPr>
          <w:rFonts w:asciiTheme="minorEastAsia" w:eastAsiaTheme="minorEastAsia" w:hAnsiTheme="minorEastAsia" w:cstheme="minorBidi"/>
          <w:sz w:val="28"/>
        </w:rPr>
        <w:t>为巩固学生所学知识</w:t>
      </w:r>
      <w:r w:rsidRPr="00964E7A">
        <w:rPr>
          <w:rFonts w:asciiTheme="minorEastAsia" w:eastAsiaTheme="minorEastAsia" w:hAnsiTheme="minorEastAsia" w:cstheme="minorBidi" w:hint="eastAsia"/>
          <w:sz w:val="28"/>
        </w:rPr>
        <w:t>，</w:t>
      </w:r>
      <w:r w:rsidRPr="00964E7A">
        <w:rPr>
          <w:rFonts w:asciiTheme="minorEastAsia" w:eastAsiaTheme="minorEastAsia" w:hAnsiTheme="minorEastAsia" w:cstheme="minorBidi"/>
          <w:sz w:val="28"/>
        </w:rPr>
        <w:t>检查教学效果</w:t>
      </w:r>
      <w:r w:rsidRPr="00964E7A">
        <w:rPr>
          <w:rFonts w:asciiTheme="minorEastAsia" w:eastAsiaTheme="minorEastAsia" w:hAnsiTheme="minorEastAsia" w:cstheme="minorBidi" w:hint="eastAsia"/>
          <w:sz w:val="28"/>
        </w:rPr>
        <w:t>，</w:t>
      </w:r>
      <w:r w:rsidRPr="00964E7A">
        <w:rPr>
          <w:rFonts w:asciiTheme="minorEastAsia" w:eastAsiaTheme="minorEastAsia" w:hAnsiTheme="minorEastAsia" w:cstheme="minorBidi"/>
          <w:sz w:val="28"/>
        </w:rPr>
        <w:t>保证教学效果</w:t>
      </w:r>
      <w:r w:rsidRPr="00964E7A">
        <w:rPr>
          <w:rFonts w:asciiTheme="minorEastAsia" w:eastAsiaTheme="minorEastAsia" w:hAnsiTheme="minorEastAsia" w:cstheme="minorBidi" w:hint="eastAsia"/>
          <w:sz w:val="28"/>
        </w:rPr>
        <w:t>，</w:t>
      </w:r>
      <w:r w:rsidRPr="00964E7A">
        <w:rPr>
          <w:rFonts w:asciiTheme="minorEastAsia" w:eastAsiaTheme="minorEastAsia" w:hAnsiTheme="minorEastAsia" w:cstheme="minorBidi"/>
          <w:sz w:val="28"/>
        </w:rPr>
        <w:t>必须严格执行考核制度</w:t>
      </w:r>
      <w:r w:rsidRPr="00964E7A">
        <w:rPr>
          <w:rFonts w:asciiTheme="minorEastAsia" w:eastAsiaTheme="minorEastAsia" w:hAnsiTheme="minorEastAsia" w:cstheme="minorBidi" w:hint="eastAsia"/>
          <w:sz w:val="28"/>
        </w:rPr>
        <w:t>。</w:t>
      </w:r>
      <w:r w:rsidRPr="00964E7A">
        <w:rPr>
          <w:rFonts w:asciiTheme="minorEastAsia" w:eastAsiaTheme="minorEastAsia" w:hAnsiTheme="minorEastAsia" w:cstheme="minorBidi"/>
          <w:sz w:val="28"/>
        </w:rPr>
        <w:t>考核合格给予相应的成绩</w:t>
      </w:r>
      <w:r w:rsidRPr="00964E7A">
        <w:rPr>
          <w:rFonts w:asciiTheme="minorEastAsia" w:eastAsiaTheme="minorEastAsia" w:hAnsiTheme="minorEastAsia" w:cstheme="minorBidi" w:hint="eastAsia"/>
          <w:sz w:val="28"/>
        </w:rPr>
        <w:t>，</w:t>
      </w:r>
      <w:r w:rsidRPr="00964E7A">
        <w:rPr>
          <w:rFonts w:asciiTheme="minorEastAsia" w:eastAsiaTheme="minorEastAsia" w:hAnsiTheme="minorEastAsia" w:cstheme="minorBidi"/>
          <w:sz w:val="28"/>
        </w:rPr>
        <w:t>并可同时认定为创新创业型人才培养计划课程和主修专业培养计划课程</w:t>
      </w:r>
      <w:r w:rsidRPr="00964E7A">
        <w:rPr>
          <w:rFonts w:asciiTheme="minorEastAsia" w:eastAsiaTheme="minorEastAsia" w:hAnsiTheme="minorEastAsia" w:cstheme="minorBidi" w:hint="eastAsia"/>
          <w:sz w:val="28"/>
        </w:rPr>
        <w:t>。</w:t>
      </w:r>
    </w:p>
    <w:p w:rsidR="004E51E2" w:rsidRDefault="00DB78DB" w:rsidP="004E51E2">
      <w:pPr>
        <w:spacing w:line="360" w:lineRule="auto"/>
        <w:ind w:firstLineChars="200" w:firstLine="560"/>
        <w:rPr>
          <w:rFonts w:asciiTheme="minorEastAsia" w:eastAsiaTheme="minorEastAsia" w:hAnsiTheme="minorEastAsia" w:cstheme="minorBidi"/>
          <w:sz w:val="28"/>
        </w:rPr>
      </w:pPr>
      <w:r w:rsidRPr="00964E7A">
        <w:rPr>
          <w:rFonts w:asciiTheme="minorEastAsia" w:eastAsiaTheme="minorEastAsia" w:hAnsiTheme="minorEastAsia" w:cstheme="minorBidi" w:hint="eastAsia"/>
          <w:sz w:val="28"/>
        </w:rPr>
        <w:t>本门课程采取考察的方式进行考核，让学生提交一份创新创业报告作为期末论文，成绩评定方案是课程论文5</w:t>
      </w:r>
      <w:r w:rsidRPr="00964E7A">
        <w:rPr>
          <w:rFonts w:asciiTheme="minorEastAsia" w:eastAsiaTheme="minorEastAsia" w:hAnsiTheme="minorEastAsia" w:cstheme="minorBidi"/>
          <w:sz w:val="28"/>
        </w:rPr>
        <w:t>0</w:t>
      </w:r>
      <w:r w:rsidRPr="00964E7A">
        <w:rPr>
          <w:rFonts w:asciiTheme="minorEastAsia" w:eastAsiaTheme="minorEastAsia" w:hAnsiTheme="minorEastAsia" w:cstheme="minorBidi" w:hint="eastAsia"/>
          <w:sz w:val="28"/>
        </w:rPr>
        <w:t>%、</w:t>
      </w:r>
      <w:r w:rsidRPr="00964E7A">
        <w:rPr>
          <w:rFonts w:asciiTheme="minorEastAsia" w:eastAsiaTheme="minorEastAsia" w:hAnsiTheme="minorEastAsia" w:cstheme="minorBidi"/>
          <w:sz w:val="28"/>
        </w:rPr>
        <w:t>课堂</w:t>
      </w:r>
      <w:r w:rsidR="00AE370B">
        <w:rPr>
          <w:rFonts w:asciiTheme="minorEastAsia" w:eastAsiaTheme="minorEastAsia" w:hAnsiTheme="minorEastAsia" w:cstheme="minorBidi" w:hint="eastAsia"/>
          <w:sz w:val="28"/>
        </w:rPr>
        <w:t>专题</w:t>
      </w:r>
      <w:r w:rsidRPr="00964E7A">
        <w:rPr>
          <w:rFonts w:asciiTheme="minorEastAsia" w:eastAsiaTheme="minorEastAsia" w:hAnsiTheme="minorEastAsia" w:cstheme="minorBidi"/>
          <w:sz w:val="28"/>
        </w:rPr>
        <w:t>讨论</w:t>
      </w:r>
      <w:r w:rsidR="00AE370B">
        <w:rPr>
          <w:rFonts w:asciiTheme="minorEastAsia" w:eastAsiaTheme="minorEastAsia" w:hAnsiTheme="minorEastAsia" w:cstheme="minorBidi" w:hint="eastAsia"/>
          <w:sz w:val="28"/>
        </w:rPr>
        <w:t>30</w:t>
      </w:r>
      <w:r w:rsidRPr="00964E7A">
        <w:rPr>
          <w:rFonts w:asciiTheme="minorEastAsia" w:eastAsiaTheme="minorEastAsia" w:hAnsiTheme="minorEastAsia" w:cstheme="minorBidi" w:hint="eastAsia"/>
          <w:sz w:val="28"/>
        </w:rPr>
        <w:t>%、</w:t>
      </w:r>
      <w:r w:rsidRPr="00964E7A">
        <w:rPr>
          <w:rFonts w:asciiTheme="minorEastAsia" w:eastAsiaTheme="minorEastAsia" w:hAnsiTheme="minorEastAsia" w:cstheme="minorBidi"/>
          <w:sz w:val="28"/>
        </w:rPr>
        <w:t>到课率</w:t>
      </w:r>
      <w:r w:rsidRPr="00964E7A">
        <w:rPr>
          <w:rFonts w:asciiTheme="minorEastAsia" w:eastAsiaTheme="minorEastAsia" w:hAnsiTheme="minorEastAsia" w:cstheme="minorBidi" w:hint="eastAsia"/>
          <w:sz w:val="28"/>
        </w:rPr>
        <w:t>2</w:t>
      </w:r>
      <w:r w:rsidRPr="00964E7A">
        <w:rPr>
          <w:rFonts w:asciiTheme="minorEastAsia" w:eastAsiaTheme="minorEastAsia" w:hAnsiTheme="minorEastAsia" w:cstheme="minorBidi"/>
          <w:sz w:val="28"/>
        </w:rPr>
        <w:t>0</w:t>
      </w:r>
      <w:r w:rsidRPr="00964E7A">
        <w:rPr>
          <w:rFonts w:asciiTheme="minorEastAsia" w:eastAsiaTheme="minorEastAsia" w:hAnsiTheme="minorEastAsia" w:cstheme="minorBidi" w:hint="eastAsia"/>
          <w:sz w:val="28"/>
        </w:rPr>
        <w:t>%。</w:t>
      </w:r>
    </w:p>
    <w:p w:rsidR="00AE370B" w:rsidRPr="00964E7A" w:rsidRDefault="00AE370B" w:rsidP="004E51E2">
      <w:pPr>
        <w:spacing w:line="360" w:lineRule="auto"/>
        <w:ind w:firstLineChars="200" w:firstLine="560"/>
        <w:rPr>
          <w:rFonts w:asciiTheme="minorEastAsia" w:eastAsiaTheme="minorEastAsia" w:hAnsiTheme="minorEastAsia" w:cstheme="minorBidi"/>
          <w:sz w:val="28"/>
        </w:rPr>
      </w:pPr>
    </w:p>
    <w:p w:rsidR="00C546D7" w:rsidRPr="00964E7A" w:rsidRDefault="00C546D7" w:rsidP="00C546D7">
      <w:pPr>
        <w:rPr>
          <w:rFonts w:ascii="黑体" w:eastAsia="黑体" w:hAnsi="黑体"/>
          <w:sz w:val="36"/>
          <w:szCs w:val="36"/>
        </w:rPr>
      </w:pPr>
      <w:r w:rsidRPr="00964E7A">
        <w:rPr>
          <w:rFonts w:ascii="黑体" w:eastAsia="黑体" w:hAnsi="黑体" w:hint="eastAsia"/>
          <w:sz w:val="36"/>
          <w:szCs w:val="36"/>
        </w:rPr>
        <w:t>七、</w:t>
      </w:r>
      <w:r w:rsidRPr="00964E7A">
        <w:rPr>
          <w:rFonts w:ascii="黑体" w:eastAsia="黑体" w:hAnsi="黑体"/>
          <w:sz w:val="36"/>
          <w:szCs w:val="36"/>
        </w:rPr>
        <w:t>推荐教材</w:t>
      </w:r>
    </w:p>
    <w:p w:rsidR="00C546D7" w:rsidRPr="00964E7A" w:rsidRDefault="008B64CB" w:rsidP="008B64CB">
      <w:pPr>
        <w:spacing w:line="360" w:lineRule="auto"/>
        <w:ind w:firstLineChars="200" w:firstLine="560"/>
        <w:rPr>
          <w:rFonts w:asciiTheme="minorEastAsia" w:eastAsiaTheme="minorEastAsia" w:hAnsiTheme="minorEastAsia" w:cstheme="minorBidi"/>
          <w:sz w:val="28"/>
        </w:rPr>
      </w:pPr>
      <w:r w:rsidRPr="00964E7A">
        <w:rPr>
          <w:rFonts w:asciiTheme="minorEastAsia" w:eastAsiaTheme="minorEastAsia" w:hAnsiTheme="minorEastAsia" w:cstheme="minorBidi" w:hint="eastAsia"/>
          <w:sz w:val="28"/>
        </w:rPr>
        <w:t>《创新与创业精神》,彼得.德鲁克著，上号人民出版社，2</w:t>
      </w:r>
      <w:r w:rsidRPr="00964E7A">
        <w:rPr>
          <w:rFonts w:asciiTheme="minorEastAsia" w:eastAsiaTheme="minorEastAsia" w:hAnsiTheme="minorEastAsia" w:cstheme="minorBidi"/>
          <w:sz w:val="28"/>
        </w:rPr>
        <w:t>002年</w:t>
      </w:r>
      <w:r w:rsidRPr="00964E7A">
        <w:rPr>
          <w:rFonts w:asciiTheme="minorEastAsia" w:eastAsiaTheme="minorEastAsia" w:hAnsiTheme="minorEastAsia" w:cstheme="minorBidi" w:hint="eastAsia"/>
          <w:sz w:val="28"/>
        </w:rPr>
        <w:t>，</w:t>
      </w:r>
      <w:r w:rsidRPr="00964E7A">
        <w:rPr>
          <w:rFonts w:asciiTheme="minorEastAsia" w:eastAsiaTheme="minorEastAsia" w:hAnsiTheme="minorEastAsia" w:cstheme="minorBidi"/>
          <w:sz w:val="28"/>
        </w:rPr>
        <w:t>第一版</w:t>
      </w:r>
    </w:p>
    <w:p w:rsidR="008B64CB" w:rsidRPr="00964E7A" w:rsidRDefault="008B64CB" w:rsidP="008B64CB">
      <w:pPr>
        <w:spacing w:line="360" w:lineRule="auto"/>
        <w:ind w:firstLineChars="200" w:firstLine="560"/>
        <w:rPr>
          <w:rFonts w:asciiTheme="minorEastAsia" w:eastAsiaTheme="minorEastAsia" w:hAnsiTheme="minorEastAsia" w:cstheme="minorBidi"/>
          <w:sz w:val="28"/>
        </w:rPr>
      </w:pPr>
      <w:r w:rsidRPr="00964E7A">
        <w:rPr>
          <w:rFonts w:asciiTheme="minorEastAsia" w:eastAsiaTheme="minorEastAsia" w:hAnsiTheme="minorEastAsia" w:cstheme="minorBidi" w:hint="eastAsia"/>
          <w:sz w:val="28"/>
        </w:rPr>
        <w:t>《创新者的思考：发现创业与创意的源头》，大前研一著，机械工业出版社，2</w:t>
      </w:r>
      <w:r w:rsidRPr="00964E7A">
        <w:rPr>
          <w:rFonts w:asciiTheme="minorEastAsia" w:eastAsiaTheme="minorEastAsia" w:hAnsiTheme="minorEastAsia" w:cstheme="minorBidi"/>
          <w:sz w:val="28"/>
        </w:rPr>
        <w:t>007年</w:t>
      </w:r>
      <w:r w:rsidRPr="00964E7A">
        <w:rPr>
          <w:rFonts w:asciiTheme="minorEastAsia" w:eastAsiaTheme="minorEastAsia" w:hAnsiTheme="minorEastAsia" w:cstheme="minorBidi" w:hint="eastAsia"/>
          <w:sz w:val="28"/>
        </w:rPr>
        <w:t>，</w:t>
      </w:r>
      <w:r w:rsidRPr="00964E7A">
        <w:rPr>
          <w:rFonts w:asciiTheme="minorEastAsia" w:eastAsiaTheme="minorEastAsia" w:hAnsiTheme="minorEastAsia" w:cstheme="minorBidi"/>
          <w:sz w:val="28"/>
        </w:rPr>
        <w:t>第</w:t>
      </w:r>
      <w:r w:rsidRPr="00964E7A">
        <w:rPr>
          <w:rFonts w:asciiTheme="minorEastAsia" w:eastAsiaTheme="minorEastAsia" w:hAnsiTheme="minorEastAsia" w:cstheme="minorBidi" w:hint="eastAsia"/>
          <w:sz w:val="28"/>
        </w:rPr>
        <w:t>1版</w:t>
      </w:r>
    </w:p>
    <w:sectPr w:rsidR="008B64CB" w:rsidRPr="00964E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0D5D" w:rsidRDefault="00700D5D" w:rsidP="00964E7A">
      <w:r>
        <w:separator/>
      </w:r>
    </w:p>
  </w:endnote>
  <w:endnote w:type="continuationSeparator" w:id="0">
    <w:p w:rsidR="00700D5D" w:rsidRDefault="00700D5D" w:rsidP="00964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0D5D" w:rsidRDefault="00700D5D" w:rsidP="00964E7A">
      <w:r>
        <w:separator/>
      </w:r>
    </w:p>
  </w:footnote>
  <w:footnote w:type="continuationSeparator" w:id="0">
    <w:p w:rsidR="00700D5D" w:rsidRDefault="00700D5D" w:rsidP="00964E7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C75F89"/>
    <w:multiLevelType w:val="singleLevel"/>
    <w:tmpl w:val="5BC75F89"/>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AD3"/>
    <w:rsid w:val="00014560"/>
    <w:rsid w:val="00207968"/>
    <w:rsid w:val="00326595"/>
    <w:rsid w:val="00425E86"/>
    <w:rsid w:val="004312DA"/>
    <w:rsid w:val="004629F3"/>
    <w:rsid w:val="004E51E2"/>
    <w:rsid w:val="006B1BB0"/>
    <w:rsid w:val="00700D5D"/>
    <w:rsid w:val="007D53A5"/>
    <w:rsid w:val="008B64CB"/>
    <w:rsid w:val="00964E7A"/>
    <w:rsid w:val="00AE370B"/>
    <w:rsid w:val="00B63349"/>
    <w:rsid w:val="00BD7CB7"/>
    <w:rsid w:val="00C546D7"/>
    <w:rsid w:val="00D847B1"/>
    <w:rsid w:val="00D95ADE"/>
    <w:rsid w:val="00DB1604"/>
    <w:rsid w:val="00DB78DB"/>
    <w:rsid w:val="00E17FA6"/>
    <w:rsid w:val="00E72B52"/>
    <w:rsid w:val="00ED4121"/>
    <w:rsid w:val="00F31AD3"/>
    <w:rsid w:val="01863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9CB7170-8549-4078-ADD1-098DF2BD1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64E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64E7A"/>
    <w:rPr>
      <w:rFonts w:ascii="Times New Roman" w:eastAsia="宋体" w:hAnsi="Times New Roman" w:cs="Times New Roman"/>
      <w:kern w:val="2"/>
      <w:sz w:val="18"/>
      <w:szCs w:val="18"/>
    </w:rPr>
  </w:style>
  <w:style w:type="paragraph" w:styleId="a4">
    <w:name w:val="footer"/>
    <w:basedOn w:val="a"/>
    <w:link w:val="Char0"/>
    <w:uiPriority w:val="99"/>
    <w:unhideWhenUsed/>
    <w:rsid w:val="00964E7A"/>
    <w:pPr>
      <w:tabs>
        <w:tab w:val="center" w:pos="4153"/>
        <w:tab w:val="right" w:pos="8306"/>
      </w:tabs>
      <w:snapToGrid w:val="0"/>
      <w:jc w:val="left"/>
    </w:pPr>
    <w:rPr>
      <w:sz w:val="18"/>
      <w:szCs w:val="18"/>
    </w:rPr>
  </w:style>
  <w:style w:type="character" w:customStyle="1" w:styleId="Char0">
    <w:name w:val="页脚 Char"/>
    <w:basedOn w:val="a0"/>
    <w:link w:val="a4"/>
    <w:uiPriority w:val="99"/>
    <w:rsid w:val="00964E7A"/>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423</Words>
  <Characters>2417</Characters>
  <Application>Microsoft Office Word</Application>
  <DocSecurity>0</DocSecurity>
  <Lines>20</Lines>
  <Paragraphs>5</Paragraphs>
  <ScaleCrop>false</ScaleCrop>
  <Company/>
  <LinksUpToDate>false</LinksUpToDate>
  <CharactersWithSpaces>2835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yu</cp:lastModifiedBy>
  <cp:revision>10</cp:revision>
  <dcterms:created xsi:type="dcterms:W3CDTF">2019-11-20T09:24:00Z</dcterms:created>
  <dcterms:modified xsi:type="dcterms:W3CDTF">2019-12-09T02:19:00Z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